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EC" w:rsidRPr="0079187D" w:rsidRDefault="004F7AEC" w:rsidP="004F7AEC">
      <w:pPr>
        <w:spacing w:after="0" w:line="240" w:lineRule="auto"/>
        <w:jc w:val="center"/>
        <w:outlineLvl w:val="0"/>
        <w:rPr>
          <w:rFonts w:ascii="inherit" w:eastAsia="Times New Roman" w:hAnsi="inherit"/>
          <w:color w:val="002060"/>
          <w:kern w:val="36"/>
          <w:sz w:val="24"/>
          <w:szCs w:val="24"/>
        </w:rPr>
      </w:pPr>
      <w:r w:rsidRPr="0079187D">
        <w:rPr>
          <w:rFonts w:ascii="inherit" w:eastAsia="Times New Roman" w:hAnsi="inherit"/>
          <w:color w:val="002060"/>
          <w:kern w:val="36"/>
          <w:sz w:val="24"/>
          <w:szCs w:val="24"/>
        </w:rPr>
        <w:t>Муниципальное казенное общеобразовательное учреждение</w:t>
      </w:r>
    </w:p>
    <w:p w:rsidR="00205469" w:rsidRPr="0079187D" w:rsidRDefault="004F7AEC" w:rsidP="004F7AEC">
      <w:pPr>
        <w:spacing w:after="0" w:line="240" w:lineRule="auto"/>
        <w:jc w:val="center"/>
        <w:outlineLvl w:val="0"/>
        <w:rPr>
          <w:rFonts w:ascii="inherit" w:eastAsia="Times New Roman" w:hAnsi="inherit"/>
          <w:color w:val="002060"/>
          <w:kern w:val="36"/>
          <w:sz w:val="24"/>
          <w:szCs w:val="24"/>
        </w:rPr>
      </w:pPr>
      <w:r w:rsidRPr="0079187D">
        <w:rPr>
          <w:rFonts w:ascii="inherit" w:eastAsia="Times New Roman" w:hAnsi="inherit"/>
          <w:color w:val="002060"/>
          <w:kern w:val="36"/>
          <w:sz w:val="24"/>
          <w:szCs w:val="24"/>
        </w:rPr>
        <w:t>«</w:t>
      </w:r>
      <w:proofErr w:type="spellStart"/>
      <w:r w:rsidRPr="0079187D">
        <w:rPr>
          <w:rFonts w:ascii="inherit" w:eastAsia="Times New Roman" w:hAnsi="inherit"/>
          <w:color w:val="002060"/>
          <w:kern w:val="36"/>
          <w:sz w:val="24"/>
          <w:szCs w:val="24"/>
        </w:rPr>
        <w:t>Шиназская</w:t>
      </w:r>
      <w:proofErr w:type="spellEnd"/>
      <w:r w:rsidRPr="0079187D">
        <w:rPr>
          <w:rFonts w:ascii="inherit" w:eastAsia="Times New Roman" w:hAnsi="inherit"/>
          <w:color w:val="002060"/>
          <w:kern w:val="36"/>
          <w:sz w:val="24"/>
          <w:szCs w:val="24"/>
        </w:rPr>
        <w:t xml:space="preserve"> средняя общеобразовательная школа»</w:t>
      </w:r>
    </w:p>
    <w:p w:rsidR="00205469" w:rsidRDefault="00205469" w:rsidP="004F7AEC">
      <w:pPr>
        <w:spacing w:after="0" w:line="240" w:lineRule="auto"/>
        <w:jc w:val="center"/>
        <w:outlineLvl w:val="0"/>
        <w:rPr>
          <w:rFonts w:ascii="inherit" w:eastAsia="Times New Roman" w:hAnsi="inherit"/>
          <w:color w:val="199043"/>
          <w:kern w:val="36"/>
          <w:sz w:val="36"/>
          <w:szCs w:val="36"/>
        </w:rPr>
      </w:pPr>
    </w:p>
    <w:p w:rsidR="00205469" w:rsidRDefault="00205469" w:rsidP="004F7AEC">
      <w:pPr>
        <w:spacing w:after="0" w:line="240" w:lineRule="auto"/>
        <w:jc w:val="center"/>
        <w:outlineLvl w:val="0"/>
        <w:rPr>
          <w:rFonts w:ascii="inherit" w:eastAsia="Times New Roman" w:hAnsi="inherit"/>
          <w:color w:val="199043"/>
          <w:kern w:val="36"/>
          <w:sz w:val="36"/>
          <w:szCs w:val="36"/>
        </w:rPr>
      </w:pPr>
    </w:p>
    <w:p w:rsidR="004F7AEC" w:rsidRDefault="004F7AEC" w:rsidP="00205469">
      <w:pPr>
        <w:spacing w:before="270" w:after="135" w:line="390" w:lineRule="atLeast"/>
        <w:jc w:val="center"/>
        <w:outlineLvl w:val="0"/>
        <w:rPr>
          <w:rFonts w:ascii="inherit" w:eastAsia="Times New Roman" w:hAnsi="inherit"/>
          <w:color w:val="199043"/>
          <w:kern w:val="36"/>
          <w:sz w:val="36"/>
          <w:szCs w:val="36"/>
        </w:rPr>
      </w:pPr>
    </w:p>
    <w:p w:rsidR="004F7AEC" w:rsidRDefault="004F7AEC" w:rsidP="00205469">
      <w:pPr>
        <w:spacing w:before="270" w:after="135" w:line="390" w:lineRule="atLeast"/>
        <w:jc w:val="center"/>
        <w:outlineLvl w:val="0"/>
        <w:rPr>
          <w:rFonts w:ascii="inherit" w:eastAsia="Times New Roman" w:hAnsi="inherit"/>
          <w:color w:val="199043"/>
          <w:kern w:val="36"/>
          <w:sz w:val="36"/>
          <w:szCs w:val="36"/>
        </w:rPr>
      </w:pPr>
    </w:p>
    <w:p w:rsidR="004F7AEC" w:rsidRDefault="004F7AEC" w:rsidP="00205469">
      <w:pPr>
        <w:spacing w:before="270" w:after="135" w:line="390" w:lineRule="atLeast"/>
        <w:jc w:val="center"/>
        <w:outlineLvl w:val="0"/>
        <w:rPr>
          <w:rFonts w:ascii="inherit" w:eastAsia="Times New Roman" w:hAnsi="inherit"/>
          <w:color w:val="199043"/>
          <w:kern w:val="36"/>
          <w:sz w:val="36"/>
          <w:szCs w:val="36"/>
        </w:rPr>
      </w:pPr>
    </w:p>
    <w:p w:rsidR="004F7AEC" w:rsidRPr="0079187D" w:rsidRDefault="004F7AEC" w:rsidP="00205469">
      <w:pPr>
        <w:spacing w:before="270" w:after="135" w:line="390" w:lineRule="atLeast"/>
        <w:jc w:val="center"/>
        <w:outlineLvl w:val="0"/>
        <w:rPr>
          <w:rFonts w:ascii="inherit" w:eastAsia="Times New Roman" w:hAnsi="inherit"/>
          <w:color w:val="002060"/>
          <w:kern w:val="36"/>
          <w:sz w:val="36"/>
          <w:szCs w:val="36"/>
        </w:rPr>
      </w:pPr>
    </w:p>
    <w:p w:rsidR="004F7AEC" w:rsidRPr="0079187D" w:rsidRDefault="00205469" w:rsidP="00205469">
      <w:pPr>
        <w:spacing w:before="270" w:after="135" w:line="390" w:lineRule="atLeast"/>
        <w:jc w:val="center"/>
        <w:outlineLvl w:val="0"/>
        <w:rPr>
          <w:rFonts w:ascii="inherit" w:eastAsia="Times New Roman" w:hAnsi="inherit"/>
          <w:color w:val="002060"/>
          <w:kern w:val="36"/>
          <w:sz w:val="36"/>
          <w:szCs w:val="36"/>
        </w:rPr>
      </w:pPr>
      <w:r w:rsidRPr="00205469">
        <w:rPr>
          <w:rFonts w:ascii="inherit" w:eastAsia="Times New Roman" w:hAnsi="inherit"/>
          <w:color w:val="002060"/>
          <w:kern w:val="36"/>
          <w:sz w:val="36"/>
          <w:szCs w:val="36"/>
        </w:rPr>
        <w:t xml:space="preserve">Урок мужества </w:t>
      </w:r>
    </w:p>
    <w:p w:rsidR="00205469" w:rsidRPr="00205469" w:rsidRDefault="00205469" w:rsidP="00205469">
      <w:pPr>
        <w:spacing w:before="270" w:after="135" w:line="390" w:lineRule="atLeast"/>
        <w:jc w:val="center"/>
        <w:outlineLvl w:val="0"/>
        <w:rPr>
          <w:rFonts w:ascii="inherit" w:eastAsia="Times New Roman" w:hAnsi="inherit"/>
          <w:color w:val="FF0000"/>
          <w:kern w:val="36"/>
          <w:sz w:val="36"/>
          <w:szCs w:val="36"/>
        </w:rPr>
      </w:pPr>
      <w:r w:rsidRPr="00205469">
        <w:rPr>
          <w:rFonts w:ascii="inherit" w:eastAsia="Times New Roman" w:hAnsi="inherit"/>
          <w:color w:val="FF0000"/>
          <w:kern w:val="36"/>
          <w:sz w:val="36"/>
          <w:szCs w:val="36"/>
        </w:rPr>
        <w:t>"3 декабря - День Неизвестного Солдата"</w:t>
      </w:r>
    </w:p>
    <w:p w:rsidR="00205469" w:rsidRPr="00205469" w:rsidRDefault="00205469" w:rsidP="00205469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4F7AEC" w:rsidRDefault="004F7AEC" w:rsidP="00205469">
      <w:pPr>
        <w:spacing w:before="100" w:beforeAutospacing="1" w:after="100" w:afterAutospacing="1" w:line="240" w:lineRule="auto"/>
        <w:ind w:left="5169"/>
        <w:jc w:val="right"/>
        <w:rPr>
          <w:rFonts w:ascii="Times New Roman" w:eastAsia="Times New Roman" w:hAnsi="Times New Roman"/>
          <w:i/>
          <w:iCs/>
          <w:color w:val="auto"/>
          <w:sz w:val="24"/>
          <w:szCs w:val="24"/>
        </w:rPr>
      </w:pPr>
    </w:p>
    <w:p w:rsidR="004F7AEC" w:rsidRDefault="004F7AEC" w:rsidP="00205469">
      <w:pPr>
        <w:spacing w:before="100" w:beforeAutospacing="1" w:after="100" w:afterAutospacing="1" w:line="240" w:lineRule="auto"/>
        <w:ind w:left="5169"/>
        <w:jc w:val="right"/>
        <w:rPr>
          <w:rFonts w:ascii="Times New Roman" w:eastAsia="Times New Roman" w:hAnsi="Times New Roman"/>
          <w:i/>
          <w:iCs/>
          <w:color w:val="auto"/>
          <w:sz w:val="24"/>
          <w:szCs w:val="24"/>
        </w:rPr>
      </w:pPr>
    </w:p>
    <w:p w:rsidR="004F7AEC" w:rsidRDefault="004F7AEC" w:rsidP="00205469">
      <w:pPr>
        <w:spacing w:before="100" w:beforeAutospacing="1" w:after="100" w:afterAutospacing="1" w:line="240" w:lineRule="auto"/>
        <w:ind w:left="5169"/>
        <w:jc w:val="right"/>
        <w:rPr>
          <w:rFonts w:ascii="Times New Roman" w:eastAsia="Times New Roman" w:hAnsi="Times New Roman"/>
          <w:i/>
          <w:iCs/>
          <w:color w:val="auto"/>
          <w:sz w:val="24"/>
          <w:szCs w:val="24"/>
        </w:rPr>
      </w:pPr>
    </w:p>
    <w:p w:rsidR="004F7AEC" w:rsidRDefault="004F7AEC" w:rsidP="00205469">
      <w:pPr>
        <w:spacing w:before="100" w:beforeAutospacing="1" w:after="100" w:afterAutospacing="1" w:line="240" w:lineRule="auto"/>
        <w:ind w:left="5169"/>
        <w:jc w:val="right"/>
        <w:rPr>
          <w:rFonts w:ascii="Times New Roman" w:eastAsia="Times New Roman" w:hAnsi="Times New Roman"/>
          <w:i/>
          <w:iCs/>
          <w:color w:val="auto"/>
          <w:sz w:val="24"/>
          <w:szCs w:val="24"/>
        </w:rPr>
      </w:pPr>
    </w:p>
    <w:p w:rsidR="004F7AEC" w:rsidRDefault="004F7AEC" w:rsidP="00205469">
      <w:pPr>
        <w:spacing w:before="100" w:beforeAutospacing="1" w:after="100" w:afterAutospacing="1" w:line="240" w:lineRule="auto"/>
        <w:ind w:left="5169"/>
        <w:jc w:val="right"/>
        <w:rPr>
          <w:rFonts w:ascii="Times New Roman" w:eastAsia="Times New Roman" w:hAnsi="Times New Roman"/>
          <w:i/>
          <w:iCs/>
          <w:color w:val="auto"/>
          <w:sz w:val="24"/>
          <w:szCs w:val="24"/>
        </w:rPr>
      </w:pPr>
    </w:p>
    <w:p w:rsidR="00205469" w:rsidRDefault="00205469" w:rsidP="00205469">
      <w:pPr>
        <w:spacing w:before="100" w:beforeAutospacing="1" w:after="100" w:afterAutospacing="1" w:line="240" w:lineRule="auto"/>
        <w:ind w:left="5169"/>
        <w:jc w:val="righ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auto"/>
          <w:sz w:val="24"/>
          <w:szCs w:val="24"/>
        </w:rPr>
        <w:t>Учитель-</w:t>
      </w:r>
      <w:r w:rsidRPr="0079187D">
        <w:rPr>
          <w:rFonts w:ascii="Times New Roman" w:eastAsia="Times New Roman" w:hAnsi="Times New Roman"/>
          <w:color w:val="002060"/>
          <w:sz w:val="24"/>
          <w:szCs w:val="24"/>
          <w:u w:val="single"/>
        </w:rPr>
        <w:t xml:space="preserve">Мирзабекова </w:t>
      </w:r>
      <w:proofErr w:type="spellStart"/>
      <w:r w:rsidRPr="0079187D">
        <w:rPr>
          <w:rFonts w:ascii="Times New Roman" w:eastAsia="Times New Roman" w:hAnsi="Times New Roman"/>
          <w:color w:val="002060"/>
          <w:sz w:val="24"/>
          <w:szCs w:val="24"/>
          <w:u w:val="single"/>
        </w:rPr>
        <w:t>Занигар</w:t>
      </w:r>
      <w:proofErr w:type="spellEnd"/>
      <w:r w:rsidRPr="0079187D">
        <w:rPr>
          <w:rFonts w:ascii="Times New Roman" w:eastAsia="Times New Roman" w:hAnsi="Times New Roman"/>
          <w:color w:val="002060"/>
          <w:sz w:val="24"/>
          <w:szCs w:val="24"/>
          <w:u w:val="single"/>
        </w:rPr>
        <w:t xml:space="preserve"> </w:t>
      </w:r>
      <w:proofErr w:type="spellStart"/>
      <w:r w:rsidRPr="0079187D">
        <w:rPr>
          <w:rFonts w:ascii="Times New Roman" w:eastAsia="Times New Roman" w:hAnsi="Times New Roman"/>
          <w:color w:val="002060"/>
          <w:sz w:val="24"/>
          <w:szCs w:val="24"/>
          <w:u w:val="single"/>
        </w:rPr>
        <w:t>Раджабовна</w:t>
      </w:r>
      <w:proofErr w:type="spellEnd"/>
    </w:p>
    <w:p w:rsidR="00205469" w:rsidRPr="00205469" w:rsidRDefault="00205469" w:rsidP="00205469">
      <w:pPr>
        <w:spacing w:before="100" w:beforeAutospacing="1" w:after="100" w:afterAutospacing="1" w:line="240" w:lineRule="auto"/>
        <w:ind w:left="5169"/>
        <w:jc w:val="righ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auto"/>
          <w:sz w:val="24"/>
          <w:szCs w:val="24"/>
        </w:rPr>
        <w:t xml:space="preserve"> Презентация к уроку</w:t>
      </w:r>
      <w:proofErr w:type="gramStart"/>
      <w:r>
        <w:rPr>
          <w:rFonts w:ascii="Times New Roman" w:eastAsia="Times New Roman" w:hAnsi="Times New Roman"/>
          <w:color w:val="auto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79187D">
        <w:rPr>
          <w:rFonts w:ascii="Times New Roman" w:eastAsia="Times New Roman" w:hAnsi="Times New Roman"/>
          <w:color w:val="FF0000"/>
          <w:sz w:val="24"/>
          <w:szCs w:val="24"/>
        </w:rPr>
        <w:t>«</w:t>
      </w:r>
      <w:r w:rsidRPr="00205469">
        <w:rPr>
          <w:rFonts w:ascii="Times New Roman" w:eastAsia="Times New Roman" w:hAnsi="Times New Roman"/>
          <w:color w:val="FF0000"/>
          <w:sz w:val="24"/>
          <w:szCs w:val="24"/>
        </w:rPr>
        <w:t> </w:t>
      </w:r>
      <w:hyperlink r:id="rId7" w:history="1">
        <w:r w:rsidRPr="00205469">
          <w:rPr>
            <w:rFonts w:ascii="Times New Roman" w:eastAsia="Times New Roman" w:hAnsi="Times New Roman"/>
            <w:color w:val="FF0000"/>
            <w:sz w:val="24"/>
            <w:szCs w:val="24"/>
            <w:u w:val="single"/>
          </w:rPr>
          <w:t>Патриотическое воспитание</w:t>
        </w:r>
      </w:hyperlink>
      <w:r w:rsidRPr="0079187D">
        <w:rPr>
          <w:rFonts w:ascii="Times New Roman" w:eastAsia="Times New Roman" w:hAnsi="Times New Roman"/>
          <w:color w:val="FF0000"/>
          <w:sz w:val="24"/>
          <w:szCs w:val="24"/>
        </w:rPr>
        <w:t>»</w:t>
      </w:r>
    </w:p>
    <w:p w:rsidR="00205469" w:rsidRDefault="00205469" w:rsidP="00205469">
      <w:pPr>
        <w:spacing w:before="270" w:after="27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79187D" w:rsidRDefault="0079187D" w:rsidP="0079187D">
      <w:pPr>
        <w:spacing w:before="270" w:after="270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79187D" w:rsidRPr="0079187D" w:rsidRDefault="0079187D" w:rsidP="0079187D">
      <w:pPr>
        <w:spacing w:after="270" w:line="240" w:lineRule="auto"/>
        <w:jc w:val="center"/>
        <w:rPr>
          <w:rFonts w:ascii="Times New Roman" w:eastAsia="Times New Roman" w:hAnsi="Times New Roman"/>
          <w:color w:val="auto"/>
        </w:rPr>
      </w:pPr>
      <w:r w:rsidRPr="0079187D">
        <w:rPr>
          <w:rFonts w:ascii="Times New Roman" w:eastAsia="Times New Roman" w:hAnsi="Times New Roman"/>
          <w:color w:val="auto"/>
        </w:rPr>
        <w:t>02.12.2019 г.</w:t>
      </w:r>
    </w:p>
    <w:p w:rsidR="0079187D" w:rsidRPr="00205469" w:rsidRDefault="0079187D" w:rsidP="0079187D">
      <w:pPr>
        <w:spacing w:after="270" w:line="240" w:lineRule="auto"/>
        <w:jc w:val="center"/>
        <w:rPr>
          <w:rFonts w:ascii="Times New Roman" w:eastAsia="Times New Roman" w:hAnsi="Times New Roman"/>
          <w:color w:val="auto"/>
        </w:rPr>
      </w:pPr>
      <w:proofErr w:type="spellStart"/>
      <w:r w:rsidRPr="0079187D">
        <w:rPr>
          <w:rFonts w:ascii="Times New Roman" w:eastAsia="Times New Roman" w:hAnsi="Times New Roman"/>
          <w:color w:val="auto"/>
        </w:rPr>
        <w:t>с</w:t>
      </w:r>
      <w:proofErr w:type="gramStart"/>
      <w:r w:rsidRPr="0079187D">
        <w:rPr>
          <w:rFonts w:ascii="Times New Roman" w:eastAsia="Times New Roman" w:hAnsi="Times New Roman"/>
          <w:color w:val="auto"/>
        </w:rPr>
        <w:t>.Ш</w:t>
      </w:r>
      <w:proofErr w:type="gramEnd"/>
      <w:r w:rsidRPr="0079187D">
        <w:rPr>
          <w:rFonts w:ascii="Times New Roman" w:eastAsia="Times New Roman" w:hAnsi="Times New Roman"/>
          <w:color w:val="auto"/>
        </w:rPr>
        <w:t>иназ</w:t>
      </w:r>
      <w:proofErr w:type="spellEnd"/>
    </w:p>
    <w:p w:rsidR="0079187D" w:rsidRPr="00205469" w:rsidRDefault="00205469" w:rsidP="0079187D">
      <w:pPr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6C25AA17" wp14:editId="7BFB1E27">
            <wp:extent cx="6096000" cy="4572000"/>
            <wp:effectExtent l="0" t="0" r="0" b="0"/>
            <wp:docPr id="2" name="Рисунок 2" descr="https://urok.1sept.ru/%D1%81%D1%82%D0%B0%D1%82%D1%8C%D0%B8/660669/presentation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660669/presentation/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469">
        <w:rPr>
          <w:rFonts w:ascii="Times New Roman" w:eastAsia="Times New Roman" w:hAnsi="Times New Roman"/>
          <w:noProof/>
          <w:color w:val="auto"/>
          <w:sz w:val="24"/>
          <w:szCs w:val="24"/>
        </w:rPr>
        <w:drawing>
          <wp:inline distT="0" distB="0" distL="0" distR="0" wp14:anchorId="6BC0AA4A" wp14:editId="5951B6EB">
            <wp:extent cx="6096000" cy="4572000"/>
            <wp:effectExtent l="0" t="0" r="0" b="0"/>
            <wp:docPr id="3" name="Рисунок 3" descr="https://urok.1sept.ru/%D1%81%D1%82%D0%B0%D1%82%D1%8C%D0%B8/660669/presentation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660669/presentation/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8"/>
          <w:szCs w:val="28"/>
        </w:rPr>
      </w:pPr>
      <w:r w:rsidRPr="00205469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lastRenderedPageBreak/>
        <w:t>Задачи:</w:t>
      </w:r>
    </w:p>
    <w:p w:rsidR="00205469" w:rsidRPr="00205469" w:rsidRDefault="00205469" w:rsidP="002054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формирование у молодежи чувства любви к Родине и гордости за свою страну, уважительного отношения к славному военно-историческому прошлому России;</w:t>
      </w:r>
    </w:p>
    <w:p w:rsidR="00205469" w:rsidRPr="00205469" w:rsidRDefault="00205469" w:rsidP="002054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формирование глубокого понимания воинского и гражданского долга перед своим Отечеством;</w:t>
      </w:r>
    </w:p>
    <w:p w:rsidR="00205469" w:rsidRPr="00205469" w:rsidRDefault="00205469" w:rsidP="002054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сохранение памяти о Героях, на конкретных примерах подвигов Героев, содействие проявлению у молодежи готовности к достойному и самоотверженному служению Отечеству;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t>(слайд 1)</w:t>
      </w:r>
      <w:r w:rsidR="00902CA0" w:rsidRPr="00902CA0">
        <w:rPr>
          <w:noProof/>
        </w:rPr>
        <w:t xml:space="preserve"> </w:t>
      </w:r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6A0701B7" wp14:editId="1FA2D836">
            <wp:extent cx="5940425" cy="42494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AEC" w:rsidRPr="0079187D" w:rsidRDefault="00205469" w:rsidP="00205469">
      <w:pPr>
        <w:spacing w:after="135" w:line="240" w:lineRule="auto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  <w:r w:rsidRPr="00205469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>Тема классного часа.</w:t>
      </w:r>
    </w:p>
    <w:p w:rsidR="0079187D" w:rsidRDefault="00205469" w:rsidP="0079187D">
      <w:pPr>
        <w:spacing w:after="135" w:line="240" w:lineRule="auto"/>
        <w:jc w:val="center"/>
        <w:rPr>
          <w:rFonts w:ascii="Times New Roman" w:eastAsia="Times New Roman" w:hAnsi="Times New Roman"/>
          <w:color w:val="FF0000"/>
          <w:sz w:val="36"/>
          <w:szCs w:val="36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 Д</w:t>
      </w:r>
      <w:r w:rsidRPr="00205469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евиз урока </w:t>
      </w:r>
      <w:r w:rsidR="0079187D">
        <w:rPr>
          <w:rFonts w:ascii="Times New Roman" w:eastAsia="Times New Roman" w:hAnsi="Times New Roman"/>
          <w:color w:val="auto"/>
          <w:sz w:val="24"/>
          <w:szCs w:val="24"/>
        </w:rPr>
        <w:t>–</w:t>
      </w:r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79187D">
        <w:rPr>
          <w:rFonts w:ascii="Times New Roman" w:eastAsia="Times New Roman" w:hAnsi="Times New Roman"/>
          <w:color w:val="FF0000"/>
          <w:sz w:val="24"/>
          <w:szCs w:val="24"/>
        </w:rPr>
        <w:t>«</w:t>
      </w:r>
      <w:r w:rsidR="0079187D" w:rsidRPr="00205469">
        <w:rPr>
          <w:rFonts w:ascii="Times New Roman" w:eastAsia="Times New Roman" w:hAnsi="Times New Roman"/>
          <w:color w:val="FF0000"/>
          <w:sz w:val="36"/>
          <w:szCs w:val="36"/>
        </w:rPr>
        <w:t>Никто не должен быть забыт,</w:t>
      </w:r>
    </w:p>
    <w:p w:rsidR="0079187D" w:rsidRPr="00205469" w:rsidRDefault="0079187D" w:rsidP="0079187D">
      <w:pPr>
        <w:spacing w:after="135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36"/>
          <w:szCs w:val="36"/>
        </w:rPr>
        <w:t>и ничто не должно быть забыто».</w:t>
      </w:r>
    </w:p>
    <w:p w:rsidR="0079187D" w:rsidRDefault="00902CA0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902CA0">
        <w:rPr>
          <w:rFonts w:ascii="Times New Roman" w:eastAsia="Times New Roman" w:hAnsi="Times New Roman"/>
          <w:color w:val="auto"/>
          <w:sz w:val="24"/>
          <w:szCs w:val="24"/>
        </w:rPr>
        <w:lastRenderedPageBreak/>
        <w:drawing>
          <wp:inline distT="0" distB="0" distL="0" distR="0" wp14:anchorId="031B8B2A" wp14:editId="58386F86">
            <wp:extent cx="5940425" cy="4278896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79187D" w:rsidP="00205469">
      <w:pPr>
        <w:spacing w:after="135" w:line="240" w:lineRule="auto"/>
        <w:rPr>
          <w:rFonts w:ascii="Times New Roman" w:eastAsia="Times New Roman" w:hAnsi="Times New Roman"/>
          <w:color w:val="0070C0"/>
          <w:sz w:val="24"/>
          <w:szCs w:val="24"/>
        </w:rPr>
      </w:pPr>
      <w:r w:rsidRPr="0079187D">
        <w:rPr>
          <w:rFonts w:ascii="Times New Roman" w:eastAsia="Times New Roman" w:hAnsi="Times New Roman"/>
          <w:color w:val="0070C0"/>
          <w:sz w:val="24"/>
          <w:szCs w:val="24"/>
          <w:u w:val="single"/>
        </w:rPr>
        <w:t xml:space="preserve"> </w:t>
      </w:r>
      <w:r w:rsidR="00205469"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t>(слайд 2)</w:t>
      </w:r>
    </w:p>
    <w:p w:rsidR="00205469" w:rsidRPr="00205469" w:rsidRDefault="00902CA0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t xml:space="preserve"> </w:t>
      </w:r>
      <w:r w:rsidR="00205469"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t>(слайд 3)</w:t>
      </w:r>
      <w:r w:rsidRPr="00902CA0">
        <w:rPr>
          <w:noProof/>
        </w:rPr>
        <w:t xml:space="preserve"> </w:t>
      </w:r>
      <w:r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5536C87F" wp14:editId="2A981963">
            <wp:extent cx="5940425" cy="4221877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lastRenderedPageBreak/>
        <w:t xml:space="preserve">Сопровождением могут служить данные из сводок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Совинформбюро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на день, когда проходит урок.</w:t>
      </w:r>
    </w:p>
    <w:p w:rsidR="00205469" w:rsidRPr="00205469" w:rsidRDefault="00205469" w:rsidP="00205469">
      <w:pPr>
        <w:spacing w:after="0" w:line="240" w:lineRule="atLeast"/>
        <w:rPr>
          <w:rFonts w:ascii="Times New Roman" w:eastAsia="Times New Roman" w:hAnsi="Times New Roman"/>
          <w:color w:val="auto"/>
        </w:rPr>
      </w:pPr>
      <w:r w:rsidRPr="00205469">
        <w:rPr>
          <w:rFonts w:ascii="Times New Roman" w:eastAsia="Times New Roman" w:hAnsi="Times New Roman"/>
          <w:color w:val="auto"/>
        </w:rPr>
        <w:t>13.12.1941</w:t>
      </w:r>
      <w:r w:rsidRPr="00205469">
        <w:rPr>
          <w:rFonts w:ascii="Times New Roman" w:eastAsia="Times New Roman" w:hAnsi="Times New Roman"/>
          <w:color w:val="auto"/>
        </w:rPr>
        <w:br/>
        <w:t xml:space="preserve">Сводка </w:t>
      </w:r>
      <w:proofErr w:type="spellStart"/>
      <w:r w:rsidRPr="00205469">
        <w:rPr>
          <w:rFonts w:ascii="Times New Roman" w:eastAsia="Times New Roman" w:hAnsi="Times New Roman"/>
          <w:color w:val="auto"/>
        </w:rPr>
        <w:t>Совинформбюро</w:t>
      </w:r>
      <w:proofErr w:type="spellEnd"/>
    </w:p>
    <w:p w:rsidR="00205469" w:rsidRPr="00205469" w:rsidRDefault="00205469" w:rsidP="00205469">
      <w:pPr>
        <w:spacing w:after="0" w:line="240" w:lineRule="atLeast"/>
        <w:rPr>
          <w:rFonts w:ascii="Times New Roman" w:eastAsia="Times New Roman" w:hAnsi="Times New Roman"/>
          <w:color w:val="auto"/>
        </w:rPr>
      </w:pPr>
      <w:r w:rsidRPr="00205469">
        <w:rPr>
          <w:rFonts w:ascii="Times New Roman" w:eastAsia="Times New Roman" w:hAnsi="Times New Roman"/>
          <w:color w:val="auto"/>
        </w:rPr>
        <w:t>УТРЕННЕЕ СООБЩЕНИЕ 13 ДЕКАБРЯ </w:t>
      </w:r>
    </w:p>
    <w:p w:rsidR="00205469" w:rsidRPr="00205469" w:rsidRDefault="00205469" w:rsidP="00205469">
      <w:pPr>
        <w:spacing w:after="120" w:line="240" w:lineRule="atLeast"/>
        <w:rPr>
          <w:rFonts w:ascii="Times New Roman" w:eastAsia="Times New Roman" w:hAnsi="Times New Roman"/>
          <w:color w:val="auto"/>
        </w:rPr>
      </w:pPr>
      <w:r w:rsidRPr="00205469">
        <w:rPr>
          <w:rFonts w:ascii="Times New Roman" w:eastAsia="Times New Roman" w:hAnsi="Times New Roman"/>
          <w:color w:val="auto"/>
        </w:rPr>
        <w:t>В течение ночи на 13 декабря наши войска вели бои с противником на всех фронтах.</w:t>
      </w:r>
    </w:p>
    <w:p w:rsidR="00205469" w:rsidRPr="00205469" w:rsidRDefault="00205469" w:rsidP="00205469">
      <w:pPr>
        <w:spacing w:after="120" w:line="240" w:lineRule="atLeast"/>
        <w:rPr>
          <w:rFonts w:ascii="Times New Roman" w:eastAsia="Times New Roman" w:hAnsi="Times New Roman"/>
          <w:color w:val="auto"/>
        </w:rPr>
      </w:pPr>
      <w:r w:rsidRPr="00205469">
        <w:rPr>
          <w:rFonts w:ascii="Times New Roman" w:eastAsia="Times New Roman" w:hAnsi="Times New Roman"/>
          <w:color w:val="auto"/>
        </w:rPr>
        <w:t xml:space="preserve">Бойцы тов. </w:t>
      </w:r>
      <w:proofErr w:type="spellStart"/>
      <w:r w:rsidRPr="00205469">
        <w:rPr>
          <w:rFonts w:ascii="Times New Roman" w:eastAsia="Times New Roman" w:hAnsi="Times New Roman"/>
          <w:color w:val="auto"/>
        </w:rPr>
        <w:t>Астанина</w:t>
      </w:r>
      <w:proofErr w:type="spellEnd"/>
      <w:r w:rsidRPr="00205469">
        <w:rPr>
          <w:rFonts w:ascii="Times New Roman" w:eastAsia="Times New Roman" w:hAnsi="Times New Roman"/>
          <w:color w:val="auto"/>
        </w:rPr>
        <w:t xml:space="preserve"> в двухдневных боях на одном из участков Ленинградского фронта выбили немцев из населённого пункта, разрушили 14 </w:t>
      </w:r>
      <w:proofErr w:type="gramStart"/>
      <w:r w:rsidRPr="00205469">
        <w:rPr>
          <w:rFonts w:ascii="Times New Roman" w:eastAsia="Times New Roman" w:hAnsi="Times New Roman"/>
          <w:color w:val="auto"/>
        </w:rPr>
        <w:t>дерево-земляных</w:t>
      </w:r>
      <w:proofErr w:type="gramEnd"/>
      <w:r w:rsidRPr="00205469">
        <w:rPr>
          <w:rFonts w:ascii="Times New Roman" w:eastAsia="Times New Roman" w:hAnsi="Times New Roman"/>
          <w:color w:val="auto"/>
        </w:rPr>
        <w:t xml:space="preserve"> огневых точек и 6 блиндажей противника, уничтожили 5 тяжёлых орудий, захватили 2 пушки, 3 миномёта, много пулемётов, автоматов, винтовок, боеприпасов и истребили свыше 400 немецких солдат и офицеров.</w:t>
      </w:r>
    </w:p>
    <w:p w:rsidR="00205469" w:rsidRPr="00205469" w:rsidRDefault="00205469" w:rsidP="00205469">
      <w:pPr>
        <w:spacing w:after="120" w:line="240" w:lineRule="atLeast"/>
        <w:rPr>
          <w:rFonts w:ascii="Times New Roman" w:eastAsia="Times New Roman" w:hAnsi="Times New Roman"/>
          <w:color w:val="auto"/>
        </w:rPr>
      </w:pPr>
      <w:r w:rsidRPr="00205469">
        <w:rPr>
          <w:rFonts w:ascii="Times New Roman" w:eastAsia="Times New Roman" w:hAnsi="Times New Roman"/>
          <w:color w:val="auto"/>
        </w:rPr>
        <w:t xml:space="preserve">Бойцы тов. </w:t>
      </w:r>
      <w:proofErr w:type="spellStart"/>
      <w:r w:rsidRPr="00205469">
        <w:rPr>
          <w:rFonts w:ascii="Times New Roman" w:eastAsia="Times New Roman" w:hAnsi="Times New Roman"/>
          <w:color w:val="auto"/>
        </w:rPr>
        <w:t>Есаулова</w:t>
      </w:r>
      <w:proofErr w:type="spellEnd"/>
      <w:r w:rsidRPr="00205469">
        <w:rPr>
          <w:rFonts w:ascii="Times New Roman" w:eastAsia="Times New Roman" w:hAnsi="Times New Roman"/>
          <w:color w:val="auto"/>
        </w:rPr>
        <w:t xml:space="preserve"> в ожесточённом бою с противником на одном из участков Калининского направления фронта выбили немцев из населённого пункта И., разгромили штаб 236 немецкого артполка, уничтожили 6 орудий и истребили 100 солдат и офицеров противника.</w:t>
      </w:r>
    </w:p>
    <w:p w:rsidR="00205469" w:rsidRPr="00205469" w:rsidRDefault="00205469" w:rsidP="00205469">
      <w:pPr>
        <w:spacing w:after="120" w:line="240" w:lineRule="atLeast"/>
        <w:rPr>
          <w:rFonts w:ascii="Times New Roman" w:eastAsia="Times New Roman" w:hAnsi="Times New Roman"/>
          <w:color w:val="auto"/>
        </w:rPr>
      </w:pPr>
      <w:r w:rsidRPr="00205469">
        <w:rPr>
          <w:rFonts w:ascii="Times New Roman" w:eastAsia="Times New Roman" w:hAnsi="Times New Roman"/>
          <w:color w:val="auto"/>
        </w:rPr>
        <w:t xml:space="preserve">Подразделение тов. </w:t>
      </w:r>
      <w:proofErr w:type="spellStart"/>
      <w:r w:rsidRPr="00205469">
        <w:rPr>
          <w:rFonts w:ascii="Times New Roman" w:eastAsia="Times New Roman" w:hAnsi="Times New Roman"/>
          <w:color w:val="auto"/>
        </w:rPr>
        <w:t>Рыбанюка</w:t>
      </w:r>
      <w:proofErr w:type="spellEnd"/>
      <w:r w:rsidRPr="00205469">
        <w:rPr>
          <w:rFonts w:ascii="Times New Roman" w:eastAsia="Times New Roman" w:hAnsi="Times New Roman"/>
          <w:color w:val="auto"/>
        </w:rPr>
        <w:t>, действующее на одном из участков Южного фронта, рассеяло 50 полк 111 немецкой пехотной дивизии и завладело станцией Б. На поле боя осталось 429 убитых немецких солдат и офицеров. Наши бойцы захватили 2 орудия, 2 миномёта, 50 ящиков мин, 65 ящиков патронов и другие трофеи.</w:t>
      </w:r>
    </w:p>
    <w:p w:rsidR="00205469" w:rsidRPr="00205469" w:rsidRDefault="00205469" w:rsidP="00205469">
      <w:pPr>
        <w:spacing w:after="120" w:line="240" w:lineRule="atLeast"/>
        <w:rPr>
          <w:rFonts w:ascii="Times New Roman" w:eastAsia="Times New Roman" w:hAnsi="Times New Roman"/>
          <w:color w:val="auto"/>
        </w:rPr>
      </w:pPr>
      <w:r w:rsidRPr="00205469">
        <w:rPr>
          <w:rFonts w:ascii="Times New Roman" w:eastAsia="Times New Roman" w:hAnsi="Times New Roman"/>
          <w:color w:val="auto"/>
        </w:rPr>
        <w:t xml:space="preserve">Взвод сержанта тов. </w:t>
      </w:r>
      <w:proofErr w:type="spellStart"/>
      <w:r w:rsidRPr="00205469">
        <w:rPr>
          <w:rFonts w:ascii="Times New Roman" w:eastAsia="Times New Roman" w:hAnsi="Times New Roman"/>
          <w:color w:val="auto"/>
        </w:rPr>
        <w:t>Поросёнкова</w:t>
      </w:r>
      <w:proofErr w:type="spellEnd"/>
      <w:r w:rsidRPr="00205469">
        <w:rPr>
          <w:rFonts w:ascii="Times New Roman" w:eastAsia="Times New Roman" w:hAnsi="Times New Roman"/>
          <w:color w:val="auto"/>
        </w:rPr>
        <w:t xml:space="preserve"> в течение одного боя трижды ходил в штыковую атаку на противника и истребил свыше 150 немецко-фашистских оккупантов. Сам тов. </w:t>
      </w:r>
      <w:proofErr w:type="spellStart"/>
      <w:r w:rsidRPr="00205469">
        <w:rPr>
          <w:rFonts w:ascii="Times New Roman" w:eastAsia="Times New Roman" w:hAnsi="Times New Roman"/>
          <w:color w:val="auto"/>
        </w:rPr>
        <w:t>Поросёнков</w:t>
      </w:r>
      <w:proofErr w:type="spellEnd"/>
      <w:r w:rsidRPr="00205469">
        <w:rPr>
          <w:rFonts w:ascii="Times New Roman" w:eastAsia="Times New Roman" w:hAnsi="Times New Roman"/>
          <w:color w:val="auto"/>
        </w:rPr>
        <w:t xml:space="preserve"> заколол в этом бою 11 вражеских солдат.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t>(слайд 4)</w:t>
      </w:r>
      <w:r w:rsidR="00902CA0" w:rsidRPr="00902CA0">
        <w:rPr>
          <w:noProof/>
        </w:rPr>
        <w:t xml:space="preserve"> </w:t>
      </w:r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1935793E" wp14:editId="460B8AC3">
            <wp:extent cx="5940425" cy="41415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Первыми Героями Советского Союза в Великой Отечественной войне стали: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Военно-воздушные силы: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28 июня (Жуков 29) эти летчики на своих истребителях И-16 применили против вражеских бомбардировщиков Ju-88 таранные удары (а вообще первый таран был совершен уже через 15 минут после начала войны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Д.Кокоревым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).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lastRenderedPageBreak/>
        <w:t>Военно-морской флот: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Звание Героя Советского Союза на флоте впервые было присвоено моряку Северного флота, командиру отделения старшему сержанту Кислякову Василию Павловичу, отличившемуся в ходе высадки десанта в Мотовском заливе в Заполярье в июле 1941 года (заменил убитого командира, а потом в течени</w:t>
      </w:r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и</w:t>
      </w:r>
      <w:proofErr w:type="gram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7 часов один удерживал высоту).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Пехота: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Первым Героем Советского Союза в сухопутных войсках стал командир 1-й Московской мотострелковой дивизии 20-й армии полковник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Крейзер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Яков Григорьевич за организацию боевых действий дивизии, которая, нанеся контрудар противнику, задержала его наступление </w:t>
      </w:r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на двое</w:t>
      </w:r>
      <w:proofErr w:type="gram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суток на рубеже реки Березина.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  <w:u w:val="single"/>
        </w:rPr>
      </w:pPr>
      <w:r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t>(слайд 5)</w:t>
      </w:r>
      <w:r w:rsidR="00902CA0" w:rsidRPr="00902CA0">
        <w:rPr>
          <w:noProof/>
          <w:color w:val="0070C0"/>
        </w:rPr>
        <w:t xml:space="preserve"> </w:t>
      </w:r>
      <w:r w:rsidR="00902CA0" w:rsidRPr="00902CA0">
        <w:rPr>
          <w:rFonts w:ascii="Times New Roman" w:eastAsia="Times New Roman" w:hAnsi="Times New Roman"/>
          <w:color w:val="auto"/>
          <w:sz w:val="24"/>
          <w:szCs w:val="24"/>
          <w:u w:val="single"/>
        </w:rPr>
        <w:drawing>
          <wp:inline distT="0" distB="0" distL="0" distR="0" wp14:anchorId="6A1D3096" wp14:editId="51B3B4A5">
            <wp:extent cx="5940425" cy="442297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Имена не всех героев той войны нам известны. Но мы должны помнить всех, кто сражался против фашизма!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Федеральный закон Российской Федерации от 4 ноября 2014 г. N 340-ФЗ</w:t>
      </w:r>
      <w:r w:rsidRPr="00205469">
        <w:rPr>
          <w:rFonts w:ascii="Times New Roman" w:eastAsia="Times New Roman" w:hAnsi="Times New Roman"/>
          <w:color w:val="auto"/>
          <w:sz w:val="24"/>
          <w:szCs w:val="24"/>
        </w:rPr>
        <w:br/>
        <w:t>"О внесении изменений в статью 11 Федерального закона "О днях воинской славы и памятных датах России"</w:t>
      </w:r>
      <w:r w:rsidRPr="00205469">
        <w:rPr>
          <w:rFonts w:ascii="Times New Roman" w:eastAsia="Times New Roman" w:hAnsi="Times New Roman"/>
          <w:color w:val="auto"/>
          <w:sz w:val="24"/>
          <w:szCs w:val="24"/>
        </w:rPr>
        <w:br/>
      </w:r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Принят Государственной Думой 24 октября 2014 года</w:t>
      </w:r>
      <w:r w:rsidRPr="00205469">
        <w:rPr>
          <w:rFonts w:ascii="Times New Roman" w:eastAsia="Times New Roman" w:hAnsi="Times New Roman"/>
          <w:color w:val="auto"/>
          <w:sz w:val="24"/>
          <w:szCs w:val="24"/>
        </w:rPr>
        <w:br/>
        <w:t>Одобрен</w:t>
      </w:r>
      <w:proofErr w:type="gram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Советом Федерации 29 октября 2014 года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Статья 1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Внести в статью 11 Федерального закона от 13 марта 1995 года N 32-ФЗ "О днях воинской славы и памятных датах России" (Собрание законодательства Российской Федерации, 1995, N 11, ст. 943; 2005, N 30, ст. 3109; 2007, N 10, ст. 1149; N 44, ст. 5279; 2009, N 15, ст. </w:t>
      </w:r>
      <w:r w:rsidRPr="00205469">
        <w:rPr>
          <w:rFonts w:ascii="Times New Roman" w:eastAsia="Times New Roman" w:hAnsi="Times New Roman"/>
          <w:color w:val="auto"/>
          <w:sz w:val="24"/>
          <w:szCs w:val="24"/>
        </w:rPr>
        <w:lastRenderedPageBreak/>
        <w:t>1781; 2010, N 23, ст. 2787;</w:t>
      </w:r>
      <w:proofErr w:type="gram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N 30, ст. 4001; N 49, ст. 6416; 2012, N 14, ст. 1550; N 27, ст. 3586; N 53, ст. 7610) следующие изменения:</w:t>
      </w:r>
      <w:proofErr w:type="gramEnd"/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1) дополнить новым абзацем четырнадцатым следующего содержания: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"3 декабря - День Неизвестного Солдата</w:t>
      </w:r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;"</w:t>
      </w:r>
      <w:proofErr w:type="gram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;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2) абзацы четырнадцатый и пятнадцатый считать соответственно абзацами пятнадцатым и шестнадцатым.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Статья 2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Настоящий Федеральный закон вступает в силу со дня его официального опубликования.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Президент Российской Федерации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В.Путин</w:t>
      </w:r>
      <w:proofErr w:type="spellEnd"/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t>(слайд 6)</w:t>
      </w:r>
      <w:r w:rsidR="00902CA0" w:rsidRPr="00902CA0">
        <w:rPr>
          <w:noProof/>
        </w:rPr>
        <w:t xml:space="preserve"> </w:t>
      </w:r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36D09967" wp14:editId="56191C5E">
            <wp:extent cx="5940425" cy="4341434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Уже много лет прошло с момента победы Красной Армии над Гитлеровской Германией. Почти не осталось тех, кто видел боевые действия своими глазами, пережил все трудности войны. Теперь наш долг хранить память о подвигах русских солдат и командиров, об их доблести, благодаря которой была одержана победа.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По всей стране и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зарубежом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стоит множество памятников, посвященных Великой Отечественной Войне.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В центре Пискарёвского кладбища находится архитектурно-скульптурный ансамбль "Родина-Мать" — траурная стела с горельефами, воссоздающими эпизоды жизни и борьбы сражающегося Ленинграда. Высота памятника около 6 м.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lastRenderedPageBreak/>
        <w:t>(слайд 7)</w:t>
      </w:r>
      <w:r w:rsidR="00902CA0" w:rsidRPr="00902CA0">
        <w:rPr>
          <w:noProof/>
        </w:rPr>
        <w:t xml:space="preserve"> </w:t>
      </w:r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19C239ED" wp14:editId="4A308062">
            <wp:extent cx="5940425" cy="478348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8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Монумент “Родина – Мать зовёт!” на Мамаевом кургане в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Волгограде</w:t>
      </w:r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.С</w:t>
      </w:r>
      <w:proofErr w:type="gram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кульптор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Е. В. Вучетич. Общая высота скульптуры 85 метров, статуи 52 метра, меча 29 метров.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lastRenderedPageBreak/>
        <w:t>(слайд 8)</w:t>
      </w:r>
      <w:r w:rsidR="00902CA0" w:rsidRPr="00902CA0">
        <w:rPr>
          <w:noProof/>
        </w:rPr>
        <w:t xml:space="preserve"> </w:t>
      </w:r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68D436AB" wp14:editId="33D4DDEB">
            <wp:extent cx="5940425" cy="4925114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2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Памятник советскому солдату – освободителю Алёше в болгарском городе Пловдиве. Памятник представляет собой 11 метровую скульптуру советского солдата, смотрящего на восток. Скульпторы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Васил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Радославов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, Любомир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Далчев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,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Тодор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Босилков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и Александр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Ковачёв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. Открыт в 1957 г.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lastRenderedPageBreak/>
        <w:t>(слайд 9)</w:t>
      </w:r>
      <w:r w:rsidR="00902CA0" w:rsidRPr="00902CA0">
        <w:rPr>
          <w:noProof/>
        </w:rPr>
        <w:t xml:space="preserve"> </w:t>
      </w:r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0C7F4DCD" wp14:editId="3DCD5859">
            <wp:extent cx="5940425" cy="470562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0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Памятник советскому солдату в Берлине, в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Трептов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-парке. Скульптор Вучетич. Считается, что прототипом для скульптора послужил советский солдат Николай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Масалов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, спасший немецкую девочку во время штурма Берлина в апреле 1945 г. Открыт памятник в 1949 г.</w:t>
      </w:r>
    </w:p>
    <w:p w:rsidR="00205469" w:rsidRPr="00205469" w:rsidRDefault="00205469" w:rsidP="00902CA0">
      <w:pPr>
        <w:spacing w:after="135" w:line="240" w:lineRule="auto"/>
        <w:ind w:left="-709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lastRenderedPageBreak/>
        <w:t>(слайд 10)</w:t>
      </w:r>
      <w:r w:rsidR="00902CA0" w:rsidRPr="00902CA0">
        <w:rPr>
          <w:noProof/>
        </w:rPr>
        <w:t xml:space="preserve"> </w:t>
      </w:r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2937BBFB" wp14:editId="64C8C675">
            <wp:extent cx="6343650" cy="4724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40262" cy="472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Воинские памятники – знак признательности тем, кто отвел от мира угрозу фашистского рабства. Но для всех нас особенным памятником остается Вечный огонь. Он горит зимой и летом, днем и ночью, символизируя долгую, вечную память о подвиге защитников Родины. В День Победы, 9 Мая, к нему приносят цветы, приходят, чтобы постоять, помолчать, поклониться памяти героев...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В десяти километрах от города Тула, у поворота в посёлок Первомайский, рядом с трассой Тула-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Щёкино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стоит памятник – мемориал павшим в Великой Отечественной войне с вечным огнём, рядом остановка – так и называется Памятник. Установлен мемориал 9 мая 1956 года – он был первым в Советском Союзе с вечным </w:t>
      </w:r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огнём</w:t>
      </w:r>
      <w:proofErr w:type="gram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зажжённым 9 мая 1955 года.</w:t>
      </w:r>
    </w:p>
    <w:p w:rsidR="00205469" w:rsidRPr="00205469" w:rsidRDefault="00205469" w:rsidP="00902CA0">
      <w:pPr>
        <w:spacing w:after="135" w:line="240" w:lineRule="auto"/>
        <w:ind w:left="-567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lastRenderedPageBreak/>
        <w:t>(слайд 11)</w:t>
      </w:r>
      <w:r w:rsidR="00902CA0" w:rsidRPr="00902CA0">
        <w:rPr>
          <w:noProof/>
        </w:rPr>
        <w:t xml:space="preserve"> </w:t>
      </w:r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164A26DF" wp14:editId="20CC4E7D">
            <wp:extent cx="6200775" cy="6619876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97463" cy="661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Вечный огонь на Марсовом поле. Все прочие вечные огни по территории страны были зажжены именно от этого огня. Вечный огонь горит над захоронениями же</w:t>
      </w:r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ртв дв</w:t>
      </w:r>
      <w:proofErr w:type="gram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ух революций 1917 г. и Великой Отечественной войны. Год создания Вечного огня на Марсовом поле: 1956.</w:t>
      </w:r>
    </w:p>
    <w:p w:rsidR="00205469" w:rsidRPr="00205469" w:rsidRDefault="00205469" w:rsidP="009368FA">
      <w:pPr>
        <w:spacing w:after="135" w:line="240" w:lineRule="auto"/>
        <w:ind w:left="-426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lastRenderedPageBreak/>
        <w:t>(слайд 12)</w:t>
      </w:r>
      <w:r w:rsidR="00902CA0" w:rsidRPr="00902CA0">
        <w:rPr>
          <w:noProof/>
        </w:rPr>
        <w:t xml:space="preserve"> </w:t>
      </w:r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4320826E" wp14:editId="0CC16C16">
            <wp:extent cx="6210300" cy="53244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10397" cy="532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Особенно торжественно годовщину победы над фашистами стали отмечать только с 1965 года, когда </w:t>
      </w:r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Москве было присвоено звание города-героя и 9 мая официально стал</w:t>
      </w:r>
      <w:proofErr w:type="gram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нерабочим днем. Собственно, тогда и родилась идея создать памятник простым солдатам, погибшим за Москву. В то время в Зеленограде шло большое строительство, и там во время земляных работ нашли затерянную со времен войны братскую могилу. Было решено взять останки солдата из этой могилы. Но встали щекотливые вопросы: чьи останки будут захоронены в могилу? А вдруг это окажется тело дезертира? Или немца? По большому счету, с высоты сегодняшнего дня, кто бы там ни оказался, любой достоин памяти и молитвы. </w:t>
      </w:r>
      <w:proofErr w:type="spellStart"/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H</w:t>
      </w:r>
      <w:proofErr w:type="gram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о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в 65-м году так еще не думали. Поэтому все старались тщательно проверять. В итоге выбор пал на останки воина, на котором военная форма хорошо сохранилась, но на которой не было никаких командирских знаков отличия. "Если бы это был расстрелянный дезертир, с него сняли бы ремень. </w:t>
      </w:r>
      <w:proofErr w:type="spellStart"/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H</w:t>
      </w:r>
      <w:proofErr w:type="gram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е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мог он быть и раненым, попавшим в плен, потому что немцы до того места не дошли. Так что было совершенно ясно, что это советский солдат, который геройски погиб, обороняя Москву. </w:t>
      </w:r>
      <w:proofErr w:type="spellStart"/>
      <w:proofErr w:type="gram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H</w:t>
      </w:r>
      <w:proofErr w:type="gram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икаких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 документов при нем в могиле найдено не было - прах этого рядового был по-настоящему безымянный".</w:t>
      </w:r>
    </w:p>
    <w:p w:rsidR="00205469" w:rsidRPr="00205469" w:rsidRDefault="00205469" w:rsidP="009368FA">
      <w:pPr>
        <w:spacing w:after="135" w:line="240" w:lineRule="auto"/>
        <w:ind w:left="-567" w:firstLine="567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lastRenderedPageBreak/>
        <w:t>(слайд 13)</w:t>
      </w:r>
      <w:r w:rsidR="00902CA0" w:rsidRPr="00902CA0">
        <w:rPr>
          <w:noProof/>
        </w:rPr>
        <w:t xml:space="preserve"> </w:t>
      </w:r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5F2F4781" wp14:editId="100F63A0">
            <wp:extent cx="6267450" cy="5067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64102" cy="506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Военные разработали торжественный ритуал захоронения. Из Зеленограда прах доставили в столицу на орудийном лафете. 6 декабря с раннего утра по всей улице Горького стояли сотни тысяч москвичей. Люди плакали, когда мимо двигался траурный кортеж. В скорбном молчании процессия дошла до Манежной площади.</w:t>
      </w:r>
    </w:p>
    <w:p w:rsidR="00205469" w:rsidRPr="00205469" w:rsidRDefault="00205469" w:rsidP="009368FA">
      <w:pPr>
        <w:spacing w:after="135" w:line="240" w:lineRule="auto"/>
        <w:ind w:left="-426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lastRenderedPageBreak/>
        <w:t>(слайд 14)</w:t>
      </w:r>
      <w:r w:rsidR="00902CA0" w:rsidRPr="00902CA0">
        <w:rPr>
          <w:noProof/>
        </w:rPr>
        <w:t xml:space="preserve"> </w:t>
      </w:r>
      <w:bookmarkStart w:id="0" w:name="_GoBack"/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07E56243" wp14:editId="039A097A">
            <wp:extent cx="6191250" cy="4648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7943" cy="464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 xml:space="preserve">7 мая 1967 года в Ленинграде от Вечного огня на Марсовом поле зажгли факел, который по эстафете доставили в Москву. Рассказывают, что на всем пути от Ленинграда до Москвы стоял живой коридор - люди хотели видеть то, что было для них свято. Ранним утром 8 мая кортеж достиг Москвы. Улицы также были до отказа заполнены людьми. У Манежной площади факел принял Герой Советского Союза, легендарный летчик Алексей </w:t>
      </w:r>
      <w:proofErr w:type="spellStart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Маресьев</w:t>
      </w:r>
      <w:proofErr w:type="spellEnd"/>
      <w:r w:rsidRPr="00205469">
        <w:rPr>
          <w:rFonts w:ascii="Times New Roman" w:eastAsia="Times New Roman" w:hAnsi="Times New Roman"/>
          <w:color w:val="auto"/>
          <w:sz w:val="24"/>
          <w:szCs w:val="24"/>
        </w:rPr>
        <w:t>.</w:t>
      </w:r>
    </w:p>
    <w:p w:rsidR="00205469" w:rsidRPr="00205469" w:rsidRDefault="00205469" w:rsidP="009368FA">
      <w:pPr>
        <w:spacing w:after="135" w:line="240" w:lineRule="auto"/>
        <w:ind w:left="-567" w:firstLine="567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lastRenderedPageBreak/>
        <w:t>(слайд 15)</w:t>
      </w:r>
      <w:r w:rsidR="00902CA0" w:rsidRPr="00902CA0">
        <w:rPr>
          <w:noProof/>
        </w:rPr>
        <w:t xml:space="preserve"> </w:t>
      </w:r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4869BC3F" wp14:editId="0EC9803E">
            <wp:extent cx="6200775" cy="48196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00977" cy="481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205469">
        <w:rPr>
          <w:rFonts w:ascii="Times New Roman" w:eastAsia="Times New Roman" w:hAnsi="Times New Roman"/>
          <w:color w:val="auto"/>
          <w:sz w:val="24"/>
          <w:szCs w:val="24"/>
        </w:rPr>
        <w:t>С тех пор каждый год 9 мая к Вечному огню приходят люди. Практически каждый знает, что прочтет строки, выбитые на мраморной плите: "Имя твое неизвестно, подвиг твой бессмертен". "Время меняется - но не меняется наше отношение к нашим Победам". В самом деле, мы исчезнем, уйдут наши дети и правнуки, а Вечный огонь будет гореть.</w:t>
      </w:r>
    </w:p>
    <w:p w:rsidR="00205469" w:rsidRPr="00205469" w:rsidRDefault="00205469" w:rsidP="00205469">
      <w:pPr>
        <w:spacing w:after="135" w:line="240" w:lineRule="auto"/>
        <w:rPr>
          <w:rFonts w:ascii="Times New Roman" w:eastAsia="Times New Roman" w:hAnsi="Times New Roman"/>
          <w:color w:val="0070C0"/>
          <w:sz w:val="24"/>
          <w:szCs w:val="24"/>
        </w:rPr>
      </w:pPr>
      <w:r w:rsidRPr="00205469">
        <w:rPr>
          <w:rFonts w:ascii="Times New Roman" w:eastAsia="Times New Roman" w:hAnsi="Times New Roman"/>
          <w:color w:val="0070C0"/>
          <w:sz w:val="24"/>
          <w:szCs w:val="24"/>
          <w:u w:val="single"/>
        </w:rPr>
        <w:lastRenderedPageBreak/>
        <w:t>(слайд 16)</w:t>
      </w:r>
      <w:r w:rsidR="00902CA0" w:rsidRPr="00902CA0">
        <w:rPr>
          <w:noProof/>
        </w:rPr>
        <w:t xml:space="preserve"> </w:t>
      </w:r>
      <w:r w:rsidR="00902CA0" w:rsidRPr="00902CA0">
        <w:rPr>
          <w:rFonts w:ascii="Times New Roman" w:eastAsia="Times New Roman" w:hAnsi="Times New Roman"/>
          <w:color w:val="0070C0"/>
          <w:sz w:val="24"/>
          <w:szCs w:val="24"/>
          <w:u w:val="single"/>
        </w:rPr>
        <w:drawing>
          <wp:inline distT="0" distB="0" distL="0" distR="0" wp14:anchorId="539B960F" wp14:editId="1E28D9A5">
            <wp:extent cx="5940425" cy="4499003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D77" w:rsidRDefault="000A4D77"/>
    <w:sectPr w:rsidR="000A4D77" w:rsidSect="0079187D">
      <w:pgSz w:w="11907" w:h="16840" w:code="9"/>
      <w:pgMar w:top="1134" w:right="851" w:bottom="1134" w:left="1701" w:header="709" w:footer="709" w:gutter="0"/>
      <w:paperSrc w:other="7"/>
      <w:pgBorders w:offsetFrom="page">
        <w:top w:val="stars" w:sz="20" w:space="24" w:color="auto"/>
        <w:left w:val="stars" w:sz="20" w:space="24" w:color="auto"/>
        <w:bottom w:val="stars" w:sz="20" w:space="24" w:color="auto"/>
        <w:right w:val="sta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B0640"/>
    <w:multiLevelType w:val="multilevel"/>
    <w:tmpl w:val="EAA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A861AA"/>
    <w:multiLevelType w:val="multilevel"/>
    <w:tmpl w:val="016C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FB6771"/>
    <w:multiLevelType w:val="multilevel"/>
    <w:tmpl w:val="4D82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D6422B"/>
    <w:multiLevelType w:val="multilevel"/>
    <w:tmpl w:val="4CD2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469"/>
    <w:rsid w:val="000A4D77"/>
    <w:rsid w:val="00205469"/>
    <w:rsid w:val="004F7AEC"/>
    <w:rsid w:val="0079187D"/>
    <w:rsid w:val="00902CA0"/>
    <w:rsid w:val="009368FA"/>
    <w:rsid w:val="00E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46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46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13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92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8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9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24777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4335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2389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8422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  <w:divsChild>
                <w:div w:id="13425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https://urok.1sept.ru/%D0%BF%D0%B0%D1%82%D1%80%D0%B8%D0%BE%D1%82%D0%B8%D1%87%D0%B5%D1%81%D0%BA%D0%BE%D0%B5-%D0%B2%D0%BE%D1%81%D0%BF%D0%B8%D1%82%D0%B0%D0%BD%D0%B8%D0%B5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08B6F-5212-4674-B39F-C72B62BE3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2019-12-06T09:50:00Z</dcterms:created>
  <dcterms:modified xsi:type="dcterms:W3CDTF">2019-12-06T10:50:00Z</dcterms:modified>
</cp:coreProperties>
</file>