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A61" w:rsidRDefault="00773D26" w:rsidP="00931A61">
      <w:pPr>
        <w:spacing w:after="0" w:line="240" w:lineRule="auto"/>
        <w:ind w:left="-1814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6496050" cy="8808412"/>
            <wp:effectExtent l="133350" t="114300" r="152400" b="164465"/>
            <wp:docPr id="2" name="Рисунок 2" descr="G:\Питание\Новая папка\Режим работы стол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итание\Новая папка\Режим работы столово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82" cy="88084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13F84" w:rsidRPr="00413F84">
        <w:rPr>
          <w:rFonts w:ascii="Times New Roman" w:eastAsia="Times New Roman" w:hAnsi="Times New Roman"/>
          <w:sz w:val="24"/>
          <w:szCs w:val="24"/>
        </w:rPr>
        <w:lastRenderedPageBreak/>
        <w:br/>
      </w:r>
    </w:p>
    <w:p w:rsidR="00931A61" w:rsidRDefault="00931A61" w:rsidP="00931A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31A61" w:rsidRDefault="00931A61" w:rsidP="00931A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31A61" w:rsidRDefault="00931A61" w:rsidP="00931A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</w:p>
    <w:bookmarkEnd w:id="0"/>
    <w:p w:rsidR="00413F84" w:rsidRPr="00413F84" w:rsidRDefault="00413F84" w:rsidP="00931A61">
      <w:pPr>
        <w:spacing w:after="0" w:line="240" w:lineRule="auto"/>
        <w:ind w:left="-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931A61">
        <w:rPr>
          <w:rFonts w:ascii="Times New Roman" w:eastAsia="Times New Roman" w:hAnsi="Times New Roman"/>
          <w:sz w:val="24"/>
          <w:szCs w:val="24"/>
        </w:rPr>
        <w:t>Горячим питанием охвачено учащиеся 1-4 классов в количестве 46 человек.</w:t>
      </w:r>
      <w:r w:rsidRPr="00931A61">
        <w:rPr>
          <w:rFonts w:ascii="Times New Roman" w:eastAsia="Times New Roman" w:hAnsi="Times New Roman"/>
          <w:sz w:val="24"/>
          <w:szCs w:val="24"/>
        </w:rPr>
        <w:br/>
      </w:r>
    </w:p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13F84">
        <w:rPr>
          <w:rFonts w:ascii="Times New Roman" w:eastAsia="Times New Roman" w:hAnsi="Times New Roman"/>
          <w:sz w:val="24"/>
          <w:szCs w:val="24"/>
        </w:rPr>
        <w:t> </w:t>
      </w:r>
    </w:p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Verdana" w:eastAsia="Times New Roman" w:hAnsi="Verdana"/>
          <w:sz w:val="21"/>
          <w:szCs w:val="21"/>
        </w:rPr>
      </w:pPr>
      <w:r w:rsidRPr="00413F84">
        <w:rPr>
          <w:rFonts w:ascii="Verdana" w:eastAsia="Times New Roman" w:hAnsi="Verdana"/>
        </w:rPr>
        <w:t>Питание организовано в первую смену, так как школа работает в одну смену. Составлен график приема горячей пищи.</w:t>
      </w:r>
    </w:p>
    <w:p w:rsidR="00E43EE4" w:rsidRDefault="00E43EE4" w:rsidP="00413F84">
      <w:pPr>
        <w:spacing w:after="0" w:line="240" w:lineRule="auto"/>
        <w:ind w:firstLine="708"/>
        <w:jc w:val="both"/>
        <w:rPr>
          <w:rFonts w:ascii="Verdana" w:eastAsia="Times New Roman" w:hAnsi="Verdana"/>
          <w:sz w:val="21"/>
          <w:szCs w:val="21"/>
        </w:rPr>
      </w:pPr>
    </w:p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Verdana" w:eastAsia="Times New Roman" w:hAnsi="Verdana"/>
          <w:sz w:val="21"/>
          <w:szCs w:val="21"/>
        </w:rPr>
      </w:pPr>
      <w:r w:rsidRPr="00413F84">
        <w:rPr>
          <w:rFonts w:ascii="Verdana" w:eastAsia="Times New Roman" w:hAnsi="Verdana"/>
          <w:sz w:val="21"/>
          <w:szCs w:val="21"/>
        </w:rPr>
        <w:t> </w:t>
      </w:r>
    </w:p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Verdana" w:eastAsia="Times New Roman" w:hAnsi="Verdana"/>
          <w:sz w:val="21"/>
          <w:szCs w:val="21"/>
        </w:rPr>
      </w:pPr>
      <w:r w:rsidRPr="00413F84">
        <w:rPr>
          <w:rFonts w:ascii="Verdana" w:eastAsia="Times New Roman" w:hAnsi="Verdana"/>
          <w:sz w:val="21"/>
          <w:szCs w:val="21"/>
        </w:rPr>
        <w:t>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96"/>
        <w:gridCol w:w="7463"/>
      </w:tblGrid>
      <w:tr w:rsidR="00413F84" w:rsidRPr="00413F84" w:rsidTr="00E43EE4">
        <w:trPr>
          <w:tblCellSpacing w:w="15" w:type="dxa"/>
        </w:trPr>
        <w:tc>
          <w:tcPr>
            <w:tcW w:w="93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3F84" w:rsidRPr="00413F84" w:rsidRDefault="00413F84" w:rsidP="00487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b/>
                <w:bCs/>
                <w:color w:val="6781B8"/>
                <w:sz w:val="24"/>
                <w:szCs w:val="24"/>
              </w:rPr>
              <w:t>График питания учащихся:</w:t>
            </w:r>
          </w:p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</w:t>
            </w:r>
          </w:p>
        </w:tc>
      </w:tr>
      <w:tr w:rsidR="00413F84" w:rsidRPr="00413F84" w:rsidTr="00E43EE4">
        <w:trPr>
          <w:tblCellSpacing w:w="15" w:type="dxa"/>
        </w:trPr>
        <w:tc>
          <w:tcPr>
            <w:tcW w:w="18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b/>
                <w:bCs/>
                <w:color w:val="6781B8"/>
              </w:rPr>
              <w:t>Классы  </w:t>
            </w:r>
          </w:p>
        </w:tc>
        <w:tc>
          <w:tcPr>
            <w:tcW w:w="74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b/>
                <w:bCs/>
                <w:color w:val="6781B8"/>
                <w:sz w:val="24"/>
                <w:szCs w:val="24"/>
              </w:rPr>
              <w:t>Время приема пищи  </w:t>
            </w:r>
          </w:p>
        </w:tc>
      </w:tr>
      <w:tr w:rsidR="00413F84" w:rsidRPr="00413F84" w:rsidTr="00E43EE4">
        <w:trPr>
          <w:tblCellSpacing w:w="15" w:type="dxa"/>
        </w:trPr>
        <w:tc>
          <w:tcPr>
            <w:tcW w:w="18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b/>
                <w:bCs/>
                <w:color w:val="6781B8"/>
                <w:sz w:val="24"/>
                <w:szCs w:val="24"/>
              </w:rPr>
              <w:t>Обед </w:t>
            </w:r>
          </w:p>
        </w:tc>
      </w:tr>
      <w:tr w:rsidR="00413F84" w:rsidRPr="00413F84" w:rsidTr="00E43EE4">
        <w:trPr>
          <w:tblCellSpacing w:w="15" w:type="dxa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</w:rPr>
              <w:t xml:space="preserve">1 </w:t>
            </w:r>
            <w:r>
              <w:rPr>
                <w:rFonts w:ascii="Times New Roman" w:eastAsia="Times New Roman" w:hAnsi="Times New Roman"/>
                <w:color w:val="auto"/>
              </w:rPr>
              <w:t>, 3</w:t>
            </w:r>
          </w:p>
        </w:tc>
        <w:tc>
          <w:tcPr>
            <w:tcW w:w="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10.40 - 11.00</w:t>
            </w:r>
          </w:p>
        </w:tc>
      </w:tr>
      <w:tr w:rsidR="00413F84" w:rsidRPr="00413F84" w:rsidTr="00E43EE4">
        <w:trPr>
          <w:tblCellSpacing w:w="15" w:type="dxa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</w:rPr>
              <w:t>2,  4</w:t>
            </w:r>
          </w:p>
        </w:tc>
        <w:tc>
          <w:tcPr>
            <w:tcW w:w="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11.45 - 12.05</w:t>
            </w:r>
          </w:p>
        </w:tc>
      </w:tr>
    </w:tbl>
    <w:p w:rsidR="00413F84" w:rsidRPr="00413F84" w:rsidRDefault="00413F84" w:rsidP="00413F84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4"/>
          <w:szCs w:val="24"/>
        </w:rPr>
        <w:t>Обслужи</w:t>
      </w:r>
      <w:r>
        <w:rPr>
          <w:rFonts w:ascii="Times New Roman" w:eastAsia="Times New Roman" w:hAnsi="Times New Roman"/>
          <w:sz w:val="24"/>
          <w:szCs w:val="24"/>
        </w:rPr>
        <w:t>вание столовой МКОУ "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Шиназская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13F84">
        <w:rPr>
          <w:rFonts w:ascii="Times New Roman" w:eastAsia="Times New Roman" w:hAnsi="Times New Roman"/>
          <w:sz w:val="24"/>
          <w:szCs w:val="24"/>
        </w:rPr>
        <w:t xml:space="preserve">СОШ " осуществляет ИП </w:t>
      </w:r>
      <w:r>
        <w:rPr>
          <w:rFonts w:ascii="Times New Roman" w:eastAsia="Times New Roman" w:hAnsi="Times New Roman"/>
          <w:sz w:val="24"/>
          <w:szCs w:val="24"/>
        </w:rPr>
        <w:t>Саидов Л.</w:t>
      </w:r>
      <w:r w:rsidRPr="00413F84">
        <w:rPr>
          <w:rFonts w:ascii="Times New Roman" w:eastAsia="Times New Roman" w:hAnsi="Times New Roman"/>
          <w:sz w:val="24"/>
          <w:szCs w:val="24"/>
        </w:rPr>
        <w:t>..</w:t>
      </w:r>
    </w:p>
    <w:p w:rsidR="00413F84" w:rsidRDefault="00413F84" w:rsidP="00413F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781B8"/>
          <w:sz w:val="24"/>
          <w:szCs w:val="24"/>
        </w:rPr>
      </w:pPr>
    </w:p>
    <w:p w:rsidR="00413F84" w:rsidRPr="00413F84" w:rsidRDefault="00413F84" w:rsidP="00487E27">
      <w:pPr>
        <w:spacing w:after="0" w:line="240" w:lineRule="auto"/>
        <w:jc w:val="center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6781B8"/>
          <w:sz w:val="24"/>
          <w:szCs w:val="24"/>
        </w:rPr>
        <w:t xml:space="preserve">Персонал </w:t>
      </w:r>
      <w:r w:rsidRPr="00413F84">
        <w:rPr>
          <w:rFonts w:ascii="Times New Roman" w:eastAsia="Times New Roman" w:hAnsi="Times New Roman"/>
          <w:b/>
          <w:bCs/>
          <w:color w:val="6781B8"/>
          <w:sz w:val="24"/>
          <w:szCs w:val="24"/>
        </w:rPr>
        <w:t>школьной столовой</w:t>
      </w:r>
      <w:r w:rsidRPr="00413F84">
        <w:rPr>
          <w:rFonts w:ascii="Times New Roman" w:eastAsia="Times New Roman" w:hAnsi="Times New Roman"/>
          <w:sz w:val="24"/>
          <w:szCs w:val="24"/>
        </w:rPr>
        <w:t> </w:t>
      </w:r>
      <w:r w:rsidRPr="00413F84">
        <w:rPr>
          <w:rFonts w:ascii="Times New Roman" w:eastAsia="Times New Roman" w:hAnsi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4678"/>
      </w:tblGrid>
      <w:tr w:rsidR="00413F84" w:rsidRPr="00413F84" w:rsidTr="00E43EE4">
        <w:trPr>
          <w:tblCellSpacing w:w="15" w:type="dxa"/>
        </w:trPr>
        <w:tc>
          <w:tcPr>
            <w:tcW w:w="4663" w:type="dxa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Повар</w:t>
            </w:r>
          </w:p>
        </w:tc>
        <w:tc>
          <w:tcPr>
            <w:tcW w:w="4633" w:type="dxa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Посудомойщица</w:t>
            </w:r>
            <w:proofErr w:type="spellEnd"/>
          </w:p>
        </w:tc>
      </w:tr>
      <w:tr w:rsidR="00413F84" w:rsidRPr="00413F84" w:rsidTr="00E43EE4">
        <w:trPr>
          <w:tblCellSpacing w:w="15" w:type="dxa"/>
        </w:trPr>
        <w:tc>
          <w:tcPr>
            <w:tcW w:w="4663" w:type="dxa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FFA500"/>
                <w:sz w:val="24"/>
                <w:szCs w:val="24"/>
              </w:rPr>
              <w:t>Гарунова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FFA5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FFA500"/>
                <w:sz w:val="24"/>
                <w:szCs w:val="24"/>
              </w:rPr>
              <w:t>Залена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FFA5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FFA500"/>
                <w:sz w:val="24"/>
                <w:szCs w:val="24"/>
              </w:rPr>
              <w:t>Гейбуллаевна</w:t>
            </w:r>
            <w:proofErr w:type="spellEnd"/>
          </w:p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633" w:type="dxa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</w:t>
            </w:r>
            <w:r w:rsidRPr="00413F84">
              <w:rPr>
                <w:rFonts w:ascii="Times New Roman" w:eastAsia="Times New Roman" w:hAnsi="Times New Roman"/>
                <w:b/>
                <w:bCs/>
                <w:color w:val="FFA5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FFA500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FFA5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FFA500"/>
                <w:sz w:val="24"/>
                <w:szCs w:val="24"/>
              </w:rPr>
              <w:t>Нигар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FFA5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FFA500"/>
                <w:sz w:val="24"/>
                <w:szCs w:val="24"/>
              </w:rPr>
              <w:t>Гаджиэфендиевна</w:t>
            </w:r>
            <w:proofErr w:type="spellEnd"/>
          </w:p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413F84" w:rsidRPr="00413F84" w:rsidRDefault="00487E27" w:rsidP="00413F84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FFA500"/>
          <w:sz w:val="24"/>
          <w:szCs w:val="24"/>
        </w:rPr>
        <w:t>              </w:t>
      </w:r>
    </w:p>
    <w:p w:rsidR="00413F84" w:rsidRPr="00413F84" w:rsidRDefault="00413F84" w:rsidP="00413F84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4"/>
          <w:szCs w:val="24"/>
        </w:rPr>
        <w:t>Ответственн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413F84">
        <w:rPr>
          <w:rFonts w:ascii="Times New Roman" w:eastAsia="Times New Roman" w:hAnsi="Times New Roman"/>
          <w:sz w:val="24"/>
          <w:szCs w:val="24"/>
        </w:rPr>
        <w:t xml:space="preserve"> за</w:t>
      </w:r>
      <w:r>
        <w:rPr>
          <w:rFonts w:ascii="Times New Roman" w:eastAsia="Times New Roman" w:hAnsi="Times New Roman"/>
          <w:sz w:val="24"/>
          <w:szCs w:val="24"/>
        </w:rPr>
        <w:t xml:space="preserve"> организацию питания в школе – завхоз</w:t>
      </w:r>
      <w:r w:rsidRPr="00413F84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color w:val="FF9900"/>
          <w:sz w:val="24"/>
          <w:szCs w:val="24"/>
        </w:rPr>
        <w:t xml:space="preserve">Рамазанов </w:t>
      </w:r>
      <w:proofErr w:type="spellStart"/>
      <w:r>
        <w:rPr>
          <w:rFonts w:ascii="Times New Roman" w:eastAsia="Times New Roman" w:hAnsi="Times New Roman"/>
          <w:b/>
          <w:bCs/>
          <w:color w:val="FF9900"/>
          <w:sz w:val="24"/>
          <w:szCs w:val="24"/>
        </w:rPr>
        <w:t>Малларасул</w:t>
      </w:r>
      <w:proofErr w:type="spellEnd"/>
      <w:r>
        <w:rPr>
          <w:rFonts w:ascii="Times New Roman" w:eastAsia="Times New Roman" w:hAnsi="Times New Roman"/>
          <w:b/>
          <w:bCs/>
          <w:color w:val="FF99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FF9900"/>
          <w:sz w:val="24"/>
          <w:szCs w:val="24"/>
        </w:rPr>
        <w:t>Нажмудинович</w:t>
      </w:r>
      <w:proofErr w:type="spellEnd"/>
    </w:p>
    <w:p w:rsidR="00413F84" w:rsidRPr="00413F84" w:rsidRDefault="00413F84" w:rsidP="00413F84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1"/>
          <w:szCs w:val="21"/>
        </w:rPr>
        <w:t> </w:t>
      </w:r>
    </w:p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4"/>
          <w:szCs w:val="24"/>
        </w:rPr>
        <w:t xml:space="preserve">Питание организовано в соответствии с примерным меню, согласованным  с начальником территориального отдела Управления </w:t>
      </w:r>
      <w:proofErr w:type="spellStart"/>
      <w:r w:rsidRPr="00413F84">
        <w:rPr>
          <w:rFonts w:ascii="Times New Roman" w:eastAsia="Times New Roman" w:hAnsi="Times New Roman"/>
          <w:sz w:val="24"/>
          <w:szCs w:val="24"/>
        </w:rPr>
        <w:t>Роспотребнадзора</w:t>
      </w:r>
      <w:proofErr w:type="spellEnd"/>
      <w:r w:rsidRPr="00413F84">
        <w:rPr>
          <w:rFonts w:ascii="Times New Roman" w:eastAsia="Times New Roman" w:hAnsi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/>
          <w:sz w:val="24"/>
          <w:szCs w:val="24"/>
        </w:rPr>
        <w:t>Республике Дагестан</w:t>
      </w:r>
      <w:r w:rsidRPr="00413F84">
        <w:rPr>
          <w:rFonts w:ascii="Times New Roman" w:eastAsia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Ахтынском</w:t>
      </w:r>
      <w:proofErr w:type="spellEnd"/>
      <w:r w:rsidRPr="00413F8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Рутульском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</w:t>
      </w:r>
      <w:r w:rsidR="008E656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E656B">
        <w:rPr>
          <w:rFonts w:ascii="Times New Roman" w:eastAsia="Times New Roman" w:hAnsi="Times New Roman"/>
          <w:sz w:val="24"/>
          <w:szCs w:val="24"/>
        </w:rPr>
        <w:t>Докузпаринском</w:t>
      </w:r>
      <w:proofErr w:type="spellEnd"/>
      <w:r w:rsidRPr="00413F84">
        <w:rPr>
          <w:rFonts w:ascii="Times New Roman" w:eastAsia="Times New Roman" w:hAnsi="Times New Roman"/>
          <w:sz w:val="24"/>
          <w:szCs w:val="24"/>
        </w:rPr>
        <w:t xml:space="preserve"> районах </w:t>
      </w:r>
      <w:proofErr w:type="spellStart"/>
      <w:r w:rsidR="008E656B">
        <w:rPr>
          <w:rFonts w:ascii="Times New Roman" w:eastAsia="Times New Roman" w:hAnsi="Times New Roman"/>
          <w:sz w:val="24"/>
          <w:szCs w:val="24"/>
        </w:rPr>
        <w:t>А.С.Касимовым</w:t>
      </w:r>
      <w:proofErr w:type="spellEnd"/>
      <w:r w:rsidRPr="00413F84">
        <w:rPr>
          <w:rFonts w:ascii="Times New Roman" w:eastAsia="Times New Roman" w:hAnsi="Times New Roman"/>
          <w:sz w:val="24"/>
          <w:szCs w:val="24"/>
        </w:rPr>
        <w:t>. </w:t>
      </w:r>
      <w:r w:rsidRPr="00413F84">
        <w:rPr>
          <w:rFonts w:ascii="Times New Roman" w:eastAsia="Times New Roman" w:hAnsi="Times New Roman"/>
          <w:sz w:val="24"/>
          <w:szCs w:val="24"/>
        </w:rPr>
        <w:br/>
      </w:r>
      <w:r w:rsidRPr="00413F84">
        <w:rPr>
          <w:rFonts w:ascii="Times New Roman" w:eastAsia="Times New Roman" w:hAnsi="Times New Roman"/>
          <w:sz w:val="24"/>
          <w:szCs w:val="24"/>
        </w:rPr>
        <w:br/>
      </w:r>
    </w:p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4"/>
          <w:szCs w:val="24"/>
        </w:rPr>
        <w:t>Предлагаемые блюда готовятся согласно рекомендациям, прописанным в Положении о рациональном питании школьников.</w:t>
      </w:r>
    </w:p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1"/>
          <w:szCs w:val="21"/>
        </w:rPr>
        <w:t> </w:t>
      </w:r>
    </w:p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1"/>
          <w:szCs w:val="21"/>
        </w:rPr>
        <w:t> </w:t>
      </w:r>
    </w:p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Verdana" w:eastAsia="Times New Roman" w:hAnsi="Verdana"/>
          <w:b/>
          <w:bCs/>
          <w:color w:val="FF0000"/>
          <w:sz w:val="24"/>
          <w:szCs w:val="24"/>
        </w:rPr>
        <w:t>Организация здорового питания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1"/>
        <w:gridCol w:w="4124"/>
      </w:tblGrid>
      <w:tr w:rsidR="00413F84" w:rsidRPr="00413F84" w:rsidTr="00413F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b/>
                <w:bCs/>
                <w:color w:val="99CC00"/>
                <w:sz w:val="24"/>
                <w:szCs w:val="24"/>
              </w:rPr>
              <w:t>Всем известно, что наше здоровье зависит от правильного и сбалансированного питания.</w:t>
            </w:r>
          </w:p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</w:t>
            </w:r>
          </w:p>
        </w:tc>
      </w:tr>
      <w:tr w:rsidR="00413F84" w:rsidRPr="00413F84" w:rsidTr="00413F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noProof/>
                <w:color w:val="auto"/>
                <w:sz w:val="24"/>
                <w:szCs w:val="24"/>
              </w:rPr>
              <w:lastRenderedPageBreak/>
              <w:drawing>
                <wp:inline distT="0" distB="0" distL="0" distR="0" wp14:anchorId="5598B830" wp14:editId="5EDEDFE7">
                  <wp:extent cx="3257550" cy="3095625"/>
                  <wp:effectExtent l="0" t="0" r="0" b="9525"/>
                  <wp:docPr id="5" name="Рисунок 5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Необходимо помнить, что:</w:t>
            </w:r>
          </w:p>
          <w:p w:rsidR="00413F84" w:rsidRPr="00413F84" w:rsidRDefault="00413F84" w:rsidP="00413F8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Регулярное  питание является залогом   здоровья школьника;</w:t>
            </w:r>
          </w:p>
          <w:p w:rsidR="00413F84" w:rsidRPr="00413F84" w:rsidRDefault="00413F84" w:rsidP="00413F8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 школьников активно занимающихся умственным трудом  потребность в полноценном питании возрастает в 1,5 раза;</w:t>
            </w:r>
          </w:p>
          <w:p w:rsidR="00413F84" w:rsidRPr="00413F84" w:rsidRDefault="00413F84" w:rsidP="00413F8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Сбалансированное горячее питание позволяет школьнику поддерживать необходимый баланс белков, углеводов, жиров, витаминов и других минеральных веществ в организме на протяжении всего учебного дня;</w:t>
            </w:r>
          </w:p>
        </w:tc>
      </w:tr>
      <w:tr w:rsidR="00413F84" w:rsidRPr="00413F84" w:rsidTr="00413F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За фразой "школьное питание" стоит здоровье наших детей. По данным </w:t>
            </w:r>
            <w:proofErr w:type="spellStart"/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валеологов</w:t>
            </w:r>
            <w:proofErr w:type="spellEnd"/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 болезни органов пищеварения у детей и подростков занимают 3-е место. Поэтому важным фактором сохранения здоровья учеников является организация правильного питания не только дома, но и в школе. Специалисты считают, что ухудшение здоровья детей связано с неполноценным питанием, гиповитаминозами, химическими загрязнениями окружающей среды, отсутствием навыков и привычек здорового образа жизни.</w:t>
            </w:r>
          </w:p>
        </w:tc>
      </w:tr>
    </w:tbl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6"/>
          <w:szCs w:val="26"/>
        </w:rPr>
        <w:t xml:space="preserve">Меню школьной столовой разнообразно. Столовая  имеет богатый ассортимент   </w:t>
      </w:r>
      <w:r w:rsidR="006047E8">
        <w:rPr>
          <w:rFonts w:ascii="Times New Roman" w:eastAsia="Times New Roman" w:hAnsi="Times New Roman"/>
          <w:sz w:val="26"/>
          <w:szCs w:val="26"/>
        </w:rPr>
        <w:t>продуктов питания</w:t>
      </w:r>
      <w:r w:rsidRPr="00413F84">
        <w:rPr>
          <w:rFonts w:ascii="Times New Roman" w:eastAsia="Times New Roman" w:hAnsi="Times New Roman"/>
          <w:sz w:val="26"/>
          <w:szCs w:val="26"/>
        </w:rPr>
        <w:t>.</w:t>
      </w:r>
    </w:p>
    <w:p w:rsidR="00413F84" w:rsidRPr="00413F84" w:rsidRDefault="00413F84" w:rsidP="002346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6"/>
          <w:szCs w:val="26"/>
        </w:rPr>
        <w:t xml:space="preserve">В течение всего учебного года осуществляется </w:t>
      </w:r>
      <w:proofErr w:type="gramStart"/>
      <w:r w:rsidRPr="00413F84">
        <w:rPr>
          <w:rFonts w:ascii="Times New Roman" w:eastAsia="Times New Roman" w:hAnsi="Times New Roman"/>
          <w:sz w:val="26"/>
          <w:szCs w:val="26"/>
        </w:rPr>
        <w:t>контроль за</w:t>
      </w:r>
      <w:proofErr w:type="gramEnd"/>
      <w:r w:rsidRPr="00413F84">
        <w:rPr>
          <w:rFonts w:ascii="Times New Roman" w:eastAsia="Times New Roman" w:hAnsi="Times New Roman"/>
          <w:sz w:val="26"/>
          <w:szCs w:val="26"/>
        </w:rPr>
        <w:t xml:space="preserve"> организованным приемом пищи в столовой школы. Каждый месяц подводятся итоги обеспечения питанием, которые доводятся до сведения детей и родителей. Проводится анкетирование детей и родителей по вопросу качества питания.</w:t>
      </w:r>
      <w:r w:rsidRPr="00413F84">
        <w:rPr>
          <w:rFonts w:ascii="Times New Roman" w:eastAsia="Times New Roman" w:hAnsi="Times New Roman"/>
          <w:sz w:val="26"/>
          <w:szCs w:val="26"/>
        </w:rPr>
        <w:br/>
      </w:r>
      <w:r w:rsidRPr="00413F84">
        <w:rPr>
          <w:rFonts w:ascii="Times New Roman" w:eastAsia="Times New Roman" w:hAnsi="Times New Roman"/>
          <w:sz w:val="26"/>
          <w:szCs w:val="26"/>
        </w:rPr>
        <w:br/>
        <w:t>Благодаря правильно организованному питанию школьников, снижен процент заболеваний желудочно-кишечного тракта.</w:t>
      </w:r>
      <w:r w:rsidRPr="00413F84">
        <w:rPr>
          <w:rFonts w:ascii="Times New Roman" w:eastAsia="Times New Roman" w:hAnsi="Times New Roman"/>
          <w:sz w:val="26"/>
          <w:szCs w:val="26"/>
        </w:rPr>
        <w:br/>
      </w:r>
    </w:p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1"/>
          <w:szCs w:val="21"/>
        </w:rPr>
        <w:t> </w:t>
      </w:r>
      <w:r w:rsidRPr="00413F84">
        <w:rPr>
          <w:rFonts w:ascii="Times New Roman" w:eastAsia="Times New Roman" w:hAnsi="Times New Roman"/>
          <w:b/>
          <w:bCs/>
          <w:color w:val="6781B8"/>
          <w:sz w:val="24"/>
          <w:szCs w:val="24"/>
        </w:rPr>
        <w:t> </w:t>
      </w:r>
      <w:r w:rsidRPr="00413F84">
        <w:rPr>
          <w:rFonts w:ascii="Times New Roman" w:eastAsia="Times New Roman" w:hAnsi="Times New Roman"/>
          <w:color w:val="FF0000"/>
          <w:sz w:val="21"/>
          <w:szCs w:val="21"/>
        </w:rPr>
        <w:t> </w:t>
      </w:r>
    </w:p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Verdana" w:eastAsia="Times New Roman" w:hAnsi="Verdana"/>
          <w:b/>
          <w:bCs/>
          <w:color w:val="FF0000"/>
        </w:rPr>
        <w:t>Таблица охвата горячим питанием</w:t>
      </w:r>
    </w:p>
    <w:p w:rsidR="00413F84" w:rsidRPr="00413F84" w:rsidRDefault="00413F84" w:rsidP="00413F84">
      <w:pPr>
        <w:spacing w:before="300"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1"/>
          <w:szCs w:val="21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419"/>
        <w:gridCol w:w="5249"/>
        <w:gridCol w:w="961"/>
      </w:tblGrid>
      <w:tr w:rsidR="00413F84" w:rsidRPr="00413F84" w:rsidTr="00487E2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b/>
                <w:bCs/>
                <w:color w:val="auto"/>
              </w:rPr>
              <w:t>Классы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b/>
                <w:bCs/>
                <w:color w:val="auto"/>
              </w:rPr>
              <w:t xml:space="preserve">Количество </w:t>
            </w:r>
            <w:proofErr w:type="gramStart"/>
            <w:r w:rsidRPr="00413F84">
              <w:rPr>
                <w:rFonts w:ascii="Times New Roman" w:eastAsia="Times New Roman" w:hAnsi="Times New Roman"/>
                <w:b/>
                <w:bCs/>
                <w:color w:val="auto"/>
              </w:rPr>
              <w:t>обучающихся</w:t>
            </w:r>
            <w:proofErr w:type="gramEnd"/>
            <w:r w:rsidRPr="00413F84">
              <w:rPr>
                <w:rFonts w:ascii="Times New Roman" w:eastAsia="Times New Roman" w:hAnsi="Times New Roman"/>
                <w:b/>
                <w:bCs/>
                <w:color w:val="auto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b/>
                <w:bCs/>
                <w:color w:val="auto"/>
              </w:rPr>
              <w:t xml:space="preserve">Количество </w:t>
            </w:r>
            <w:proofErr w:type="gramStart"/>
            <w:r w:rsidRPr="00413F84">
              <w:rPr>
                <w:rFonts w:ascii="Times New Roman" w:eastAsia="Times New Roman" w:hAnsi="Times New Roman"/>
                <w:b/>
                <w:bCs/>
                <w:color w:val="auto"/>
              </w:rPr>
              <w:t>обучающихся</w:t>
            </w:r>
            <w:proofErr w:type="gramEnd"/>
            <w:r w:rsidRPr="00413F84">
              <w:rPr>
                <w:rFonts w:ascii="Times New Roman" w:eastAsia="Times New Roman" w:hAnsi="Times New Roman"/>
                <w:b/>
                <w:bCs/>
                <w:color w:val="auto"/>
              </w:rPr>
              <w:t>, охваченных горячим питанием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b/>
                <w:bCs/>
                <w:color w:val="auto"/>
              </w:rPr>
              <w:t>% охвата </w:t>
            </w:r>
          </w:p>
        </w:tc>
      </w:tr>
      <w:tr w:rsidR="00413F84" w:rsidRPr="00413F84" w:rsidTr="00487E2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</w:rPr>
              <w:t> 1 - 4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3F84" w:rsidRPr="00413F84" w:rsidRDefault="006047E8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87E27">
              <w:rPr>
                <w:rFonts w:ascii="Times New Roman" w:eastAsia="Times New Roman" w:hAnsi="Times New Roman"/>
                <w:color w:val="auto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3F84" w:rsidRPr="00413F84" w:rsidRDefault="006047E8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87E27">
              <w:rPr>
                <w:rFonts w:ascii="Times New Roman" w:eastAsia="Times New Roman" w:hAnsi="Times New Roman"/>
                <w:color w:val="auto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3F84" w:rsidRPr="00413F84" w:rsidRDefault="00413F84" w:rsidP="00604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</w:rPr>
              <w:t> </w:t>
            </w:r>
            <w:r w:rsidR="006047E8" w:rsidRPr="00487E27">
              <w:rPr>
                <w:rFonts w:ascii="Times New Roman" w:eastAsia="Times New Roman" w:hAnsi="Times New Roman"/>
                <w:color w:val="auto"/>
              </w:rPr>
              <w:t>42,2</w:t>
            </w:r>
            <w:r w:rsidRPr="00413F84">
              <w:rPr>
                <w:rFonts w:ascii="Times New Roman" w:eastAsia="Times New Roman" w:hAnsi="Times New Roman"/>
                <w:color w:val="auto"/>
              </w:rPr>
              <w:t>% </w:t>
            </w:r>
          </w:p>
        </w:tc>
      </w:tr>
      <w:tr w:rsidR="00413F84" w:rsidRPr="00413F84" w:rsidTr="00487E2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b/>
                <w:bCs/>
                <w:color w:val="auto"/>
              </w:rPr>
              <w:t> 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3F84" w:rsidRPr="00413F84" w:rsidRDefault="006047E8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87E27">
              <w:rPr>
                <w:rFonts w:ascii="Times New Roman" w:eastAsia="Times New Roman" w:hAnsi="Times New Roman"/>
                <w:b/>
                <w:bCs/>
                <w:color w:val="auto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3F84" w:rsidRPr="00413F84" w:rsidRDefault="006047E8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87E27">
              <w:rPr>
                <w:rFonts w:ascii="Times New Roman" w:eastAsia="Times New Roman" w:hAnsi="Times New Roman"/>
                <w:b/>
                <w:bCs/>
                <w:color w:val="auto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3F84" w:rsidRPr="00413F84" w:rsidRDefault="006047E8" w:rsidP="00413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87E27">
              <w:rPr>
                <w:rFonts w:ascii="Times New Roman" w:eastAsia="Times New Roman" w:hAnsi="Times New Roman"/>
                <w:b/>
                <w:bCs/>
                <w:color w:val="auto"/>
              </w:rPr>
              <w:t> 42,2</w:t>
            </w:r>
            <w:r w:rsidR="00413F84" w:rsidRPr="00413F84">
              <w:rPr>
                <w:rFonts w:ascii="Times New Roman" w:eastAsia="Times New Roman" w:hAnsi="Times New Roman"/>
                <w:b/>
                <w:bCs/>
                <w:color w:val="auto"/>
              </w:rPr>
              <w:t>%</w:t>
            </w:r>
          </w:p>
        </w:tc>
      </w:tr>
    </w:tbl>
    <w:p w:rsidR="00413F84" w:rsidRPr="00413F84" w:rsidRDefault="00413F84" w:rsidP="00487E27">
      <w:pPr>
        <w:spacing w:before="300" w:after="0" w:line="240" w:lineRule="auto"/>
        <w:ind w:firstLine="708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1"/>
          <w:szCs w:val="21"/>
        </w:rPr>
        <w:t>  </w:t>
      </w:r>
    </w:p>
    <w:p w:rsidR="00413F84" w:rsidRPr="00413F84" w:rsidRDefault="00413F84" w:rsidP="00413F84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b/>
          <w:bCs/>
          <w:sz w:val="26"/>
          <w:szCs w:val="26"/>
        </w:rPr>
        <w:t>Система контроля</w:t>
      </w:r>
    </w:p>
    <w:p w:rsidR="00413F84" w:rsidRPr="00413F84" w:rsidRDefault="00413F84" w:rsidP="00413F84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:rsidR="00413F84" w:rsidRPr="00413F84" w:rsidRDefault="00413F84" w:rsidP="00413F84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1"/>
          <w:szCs w:val="21"/>
        </w:rPr>
        <w:t> </w:t>
      </w:r>
      <w:r w:rsidRPr="00413F84">
        <w:rPr>
          <w:rFonts w:ascii="Times New Roman" w:eastAsia="Times New Roman" w:hAnsi="Times New Roman"/>
          <w:sz w:val="24"/>
          <w:szCs w:val="24"/>
        </w:rPr>
        <w:t xml:space="preserve">Для контроля над работой пищеблока созданы две комиссии, работающие каждая по своему плану и выполняющие разные функции. Прежде всего, это </w:t>
      </w:r>
      <w:proofErr w:type="spellStart"/>
      <w:r w:rsidRPr="00413F84">
        <w:rPr>
          <w:rFonts w:ascii="Times New Roman" w:eastAsia="Times New Roman" w:hAnsi="Times New Roman"/>
          <w:sz w:val="24"/>
          <w:szCs w:val="24"/>
        </w:rPr>
        <w:t>бракеражная</w:t>
      </w:r>
      <w:proofErr w:type="spellEnd"/>
      <w:r w:rsidRPr="00413F84">
        <w:rPr>
          <w:rFonts w:ascii="Times New Roman" w:eastAsia="Times New Roman" w:hAnsi="Times New Roman"/>
          <w:sz w:val="24"/>
          <w:szCs w:val="24"/>
        </w:rPr>
        <w:t xml:space="preserve"> комиссия. В её обязанности входит контроль за поступающей сырой и готовой продукцией, за условиями хранения полученных продуктов, их реализацией согласно с</w:t>
      </w:r>
      <w:r w:rsidR="00234674">
        <w:rPr>
          <w:rFonts w:ascii="Times New Roman" w:eastAsia="Times New Roman" w:hAnsi="Times New Roman"/>
          <w:sz w:val="24"/>
          <w:szCs w:val="24"/>
        </w:rPr>
        <w:t xml:space="preserve">рокам. В школе ведутся два </w:t>
      </w:r>
      <w:proofErr w:type="spellStart"/>
      <w:r w:rsidR="00234674">
        <w:rPr>
          <w:rFonts w:ascii="Times New Roman" w:eastAsia="Times New Roman" w:hAnsi="Times New Roman"/>
          <w:sz w:val="24"/>
          <w:szCs w:val="24"/>
        </w:rPr>
        <w:t>браке</w:t>
      </w:r>
      <w:r w:rsidRPr="00413F84">
        <w:rPr>
          <w:rFonts w:ascii="Times New Roman" w:eastAsia="Times New Roman" w:hAnsi="Times New Roman"/>
          <w:sz w:val="24"/>
          <w:szCs w:val="24"/>
        </w:rPr>
        <w:t>ражных</w:t>
      </w:r>
      <w:proofErr w:type="spellEnd"/>
      <w:r w:rsidRPr="00413F84">
        <w:rPr>
          <w:rFonts w:ascii="Times New Roman" w:eastAsia="Times New Roman" w:hAnsi="Times New Roman"/>
          <w:sz w:val="24"/>
          <w:szCs w:val="24"/>
        </w:rPr>
        <w:t xml:space="preserve"> журнала: бракераж сырой и бракераж готовой продукции. </w:t>
      </w:r>
      <w:r w:rsidRPr="00413F84">
        <w:rPr>
          <w:rFonts w:ascii="Times New Roman" w:eastAsia="Times New Roman" w:hAnsi="Times New Roman"/>
          <w:sz w:val="24"/>
          <w:szCs w:val="24"/>
        </w:rPr>
        <w:lastRenderedPageBreak/>
        <w:t xml:space="preserve">Кроме того, </w:t>
      </w:r>
      <w:proofErr w:type="spellStart"/>
      <w:r w:rsidRPr="00413F84">
        <w:rPr>
          <w:rFonts w:ascii="Times New Roman" w:eastAsia="Times New Roman" w:hAnsi="Times New Roman"/>
          <w:sz w:val="24"/>
          <w:szCs w:val="24"/>
        </w:rPr>
        <w:t>бракеражная</w:t>
      </w:r>
      <w:proofErr w:type="spellEnd"/>
      <w:r w:rsidRPr="00413F84">
        <w:rPr>
          <w:rFonts w:ascii="Times New Roman" w:eastAsia="Times New Roman" w:hAnsi="Times New Roman"/>
          <w:sz w:val="24"/>
          <w:szCs w:val="24"/>
        </w:rPr>
        <w:t xml:space="preserve"> комиссия играет роль активного связующего звена между предприятием питания и столовой школы.</w:t>
      </w:r>
    </w:p>
    <w:p w:rsidR="00413F84" w:rsidRPr="00413F84" w:rsidRDefault="00413F84" w:rsidP="00413F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1"/>
          <w:szCs w:val="21"/>
        </w:rPr>
        <w:t> </w:t>
      </w:r>
      <w:r w:rsidRPr="00413F84">
        <w:rPr>
          <w:rFonts w:ascii="Times New Roman" w:eastAsia="Times New Roman" w:hAnsi="Times New Roman"/>
          <w:sz w:val="24"/>
          <w:szCs w:val="24"/>
        </w:rPr>
        <w:t xml:space="preserve">Совсем иной функции у комиссии по </w:t>
      </w:r>
      <w:proofErr w:type="gramStart"/>
      <w:r w:rsidRPr="00413F84">
        <w:rPr>
          <w:rFonts w:ascii="Times New Roman" w:eastAsia="Times New Roman" w:hAnsi="Times New Roman"/>
          <w:sz w:val="24"/>
          <w:szCs w:val="24"/>
        </w:rPr>
        <w:t>контролю за</w:t>
      </w:r>
      <w:proofErr w:type="gramEnd"/>
      <w:r w:rsidRPr="00413F84">
        <w:rPr>
          <w:rFonts w:ascii="Times New Roman" w:eastAsia="Times New Roman" w:hAnsi="Times New Roman"/>
          <w:sz w:val="24"/>
          <w:szCs w:val="24"/>
        </w:rPr>
        <w:t xml:space="preserve"> организацией и качеством питания. Деятельность данной комиссии имеет своей задачей организовать питание таким образом, чтобы выполнялись все требования санитарии и гигиены, а также требования, предъявляемые к питанию школьников различного возраста. Кроме того, данная комиссия является связующим звеном между школьно-базовым комбинатом питания и школьной администрацией. В задачи данной комиссии входит также выявление причин неполного питания всех учащихся, пропаганда здорового образа жизни, работа технологического оборудования и его исправность</w:t>
      </w:r>
      <w:r w:rsidRPr="00413F84">
        <w:rPr>
          <w:rFonts w:ascii="Times New Roman" w:eastAsia="Times New Roman" w:hAnsi="Times New Roman"/>
          <w:sz w:val="21"/>
          <w:szCs w:val="21"/>
        </w:rPr>
        <w:t>.</w:t>
      </w:r>
    </w:p>
    <w:p w:rsidR="00413F84" w:rsidRDefault="00413F84" w:rsidP="00487E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4"/>
          <w:szCs w:val="24"/>
        </w:rPr>
        <w:t>В соответствии с приказом по школе организовано дежурство администратора, учителей и учащихся. Их функциональные обязанности оговорены в должностных инструкциях.</w:t>
      </w:r>
    </w:p>
    <w:p w:rsidR="00487E27" w:rsidRPr="00413F84" w:rsidRDefault="00487E27" w:rsidP="00487E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6"/>
      </w:tblGrid>
      <w:tr w:rsidR="00413F84" w:rsidRPr="00413F84" w:rsidTr="00413F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</w:rPr>
              <w:t> </w:t>
            </w: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Культуру питания формирует и оформление столовой.</w:t>
            </w:r>
          </w:p>
        </w:tc>
      </w:tr>
      <w:tr w:rsidR="00413F84" w:rsidRPr="00413F84" w:rsidTr="00413F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На столах всегда есть салфетки, столовые приборы. </w:t>
            </w:r>
          </w:p>
        </w:tc>
      </w:tr>
      <w:tr w:rsidR="00413F84" w:rsidRPr="00413F84" w:rsidTr="00413F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Питьевой режим обеспечивается чистой питьевой водой.</w:t>
            </w:r>
          </w:p>
        </w:tc>
      </w:tr>
      <w:tr w:rsidR="00413F84" w:rsidRPr="00413F84" w:rsidTr="00413F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F84" w:rsidRPr="00413F84" w:rsidRDefault="00413F84" w:rsidP="00413F8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На окнах столовой жалюзи.</w:t>
            </w:r>
          </w:p>
        </w:tc>
      </w:tr>
      <w:tr w:rsidR="00413F84" w:rsidRPr="00413F84" w:rsidTr="00413F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F84" w:rsidRPr="00413F84" w:rsidRDefault="00234674" w:rsidP="0023467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В 2020</w:t>
            </w:r>
            <w:r w:rsidR="00413F84"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году за счет средств муниципального бюджета приобрет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ено новое оборудование</w:t>
            </w:r>
            <w:proofErr w:type="gramStart"/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  <w:r w:rsidR="00413F84" w:rsidRPr="00413F8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  <w:proofErr w:type="gramEnd"/>
          </w:p>
        </w:tc>
      </w:tr>
    </w:tbl>
    <w:p w:rsidR="00413F84" w:rsidRPr="00413F84" w:rsidRDefault="00413F84" w:rsidP="00413F84">
      <w:pPr>
        <w:spacing w:before="300"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1"/>
          <w:szCs w:val="21"/>
        </w:rPr>
        <w:t> </w:t>
      </w:r>
    </w:p>
    <w:p w:rsidR="00487E27" w:rsidRDefault="00413F84" w:rsidP="002346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6781B8"/>
          <w:sz w:val="24"/>
          <w:szCs w:val="24"/>
        </w:rPr>
      </w:pPr>
      <w:r w:rsidRPr="00413F84">
        <w:rPr>
          <w:rFonts w:ascii="Times New Roman" w:eastAsia="Times New Roman" w:hAnsi="Times New Roman"/>
          <w:b/>
          <w:bCs/>
          <w:color w:val="6781B8"/>
          <w:sz w:val="24"/>
          <w:szCs w:val="24"/>
        </w:rPr>
        <w:t>Интерьер дополняют сте</w:t>
      </w:r>
      <w:r w:rsidR="00234674">
        <w:rPr>
          <w:rFonts w:ascii="Times New Roman" w:eastAsia="Times New Roman" w:hAnsi="Times New Roman"/>
          <w:b/>
          <w:bCs/>
          <w:color w:val="6781B8"/>
          <w:sz w:val="24"/>
          <w:szCs w:val="24"/>
        </w:rPr>
        <w:t>нды по культуре правильного</w:t>
      </w:r>
      <w:r w:rsidR="00487E27">
        <w:rPr>
          <w:rFonts w:ascii="Times New Roman" w:eastAsia="Times New Roman" w:hAnsi="Times New Roman"/>
          <w:b/>
          <w:bCs/>
          <w:color w:val="6781B8"/>
          <w:sz w:val="24"/>
          <w:szCs w:val="24"/>
        </w:rPr>
        <w:t xml:space="preserve"> питания</w:t>
      </w:r>
    </w:p>
    <w:p w:rsidR="00413F84" w:rsidRPr="00413F84" w:rsidRDefault="00487E27" w:rsidP="00234674">
      <w:pPr>
        <w:spacing w:after="0" w:line="240" w:lineRule="auto"/>
        <w:jc w:val="center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noProof/>
          <w:color w:val="auto"/>
          <w:sz w:val="24"/>
          <w:szCs w:val="24"/>
          <w:shd w:val="clear" w:color="auto" w:fill="FFFFFF" w:themeFill="background1"/>
        </w:rPr>
        <w:drawing>
          <wp:inline distT="0" distB="0" distL="0" distR="0" wp14:anchorId="06351F5F" wp14:editId="3F013576">
            <wp:extent cx="4762500" cy="2800350"/>
            <wp:effectExtent l="171450" t="171450" r="381000" b="361950"/>
            <wp:docPr id="14" name="Рисунок 14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l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13F84" w:rsidRPr="00413F84">
        <w:rPr>
          <w:rFonts w:ascii="Times New Roman" w:eastAsia="Times New Roman" w:hAnsi="Times New Roman"/>
          <w:sz w:val="21"/>
          <w:szCs w:val="21"/>
        </w:rPr>
        <w:t> </w:t>
      </w:r>
    </w:p>
    <w:p w:rsidR="00413F84" w:rsidRPr="00413F84" w:rsidRDefault="00413F84" w:rsidP="00413F84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:rsidR="00413F84" w:rsidRPr="00413F84" w:rsidRDefault="00487E27" w:rsidP="00413F84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13F84" w:rsidRPr="00413F84">
        <w:rPr>
          <w:rFonts w:ascii="Times New Roman" w:eastAsia="Times New Roman" w:hAnsi="Times New Roman"/>
          <w:sz w:val="24"/>
          <w:szCs w:val="24"/>
        </w:rPr>
        <w:t xml:space="preserve">Несмотря </w:t>
      </w:r>
      <w:r>
        <w:rPr>
          <w:rFonts w:ascii="Times New Roman" w:eastAsia="Times New Roman" w:hAnsi="Times New Roman"/>
          <w:sz w:val="24"/>
          <w:szCs w:val="24"/>
        </w:rPr>
        <w:t>ни на, что</w:t>
      </w:r>
      <w:r w:rsidR="00413F84" w:rsidRPr="00413F84">
        <w:rPr>
          <w:rFonts w:ascii="Times New Roman" w:eastAsia="Times New Roman" w:hAnsi="Times New Roman"/>
          <w:sz w:val="24"/>
          <w:szCs w:val="24"/>
        </w:rPr>
        <w:t xml:space="preserve"> школа по-прежнему остается </w:t>
      </w:r>
      <w:r w:rsidR="00234674">
        <w:rPr>
          <w:rFonts w:ascii="Times New Roman" w:eastAsia="Times New Roman" w:hAnsi="Times New Roman"/>
          <w:sz w:val="24"/>
          <w:szCs w:val="24"/>
        </w:rPr>
        <w:t>образцовой</w:t>
      </w:r>
      <w:r w:rsidR="00413F84" w:rsidRPr="00413F84">
        <w:rPr>
          <w:rFonts w:ascii="Times New Roman" w:eastAsia="Times New Roman" w:hAnsi="Times New Roman"/>
          <w:sz w:val="24"/>
          <w:szCs w:val="24"/>
        </w:rPr>
        <w:t>:  в ее стенах бурлит интересная, насыщенная жизнь.  К  новому учебному году  коллектив школы  получил замечательный подарок –  отремонтированный пищеблок с современным  оборудованием.</w:t>
      </w:r>
    </w:p>
    <w:p w:rsidR="00413F84" w:rsidRPr="00413F84" w:rsidRDefault="00413F84" w:rsidP="00413F84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413F84">
        <w:rPr>
          <w:rFonts w:ascii="Times New Roman" w:eastAsia="Times New Roman" w:hAnsi="Times New Roman"/>
          <w:sz w:val="24"/>
          <w:szCs w:val="24"/>
        </w:rPr>
        <w:t>Современное технологическое оборудование позволило разнообразить меню,  улучшить качество пищи, сделать её более привлекательной для детей. Ребята с удовольствием посещают школьную столовую.</w:t>
      </w:r>
    </w:p>
    <w:p w:rsidR="000A4D77" w:rsidRDefault="000A4D77"/>
    <w:sectPr w:rsidR="000A4D77" w:rsidSect="00EE66A7">
      <w:pgSz w:w="11907" w:h="16840" w:code="9"/>
      <w:pgMar w:top="1134" w:right="851" w:bottom="1134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626E7"/>
    <w:multiLevelType w:val="multilevel"/>
    <w:tmpl w:val="3450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84"/>
    <w:rsid w:val="000A4D77"/>
    <w:rsid w:val="00167178"/>
    <w:rsid w:val="00234674"/>
    <w:rsid w:val="0029737D"/>
    <w:rsid w:val="00413F84"/>
    <w:rsid w:val="00487E27"/>
    <w:rsid w:val="006047E8"/>
    <w:rsid w:val="00657CAD"/>
    <w:rsid w:val="00685357"/>
    <w:rsid w:val="00773D26"/>
    <w:rsid w:val="008E656B"/>
    <w:rsid w:val="00931A61"/>
    <w:rsid w:val="00E43EE4"/>
    <w:rsid w:val="00EE66A7"/>
    <w:rsid w:val="00F2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F8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F8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7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2021-01-21T08:10:00Z</cp:lastPrinted>
  <dcterms:created xsi:type="dcterms:W3CDTF">2021-01-21T08:12:00Z</dcterms:created>
  <dcterms:modified xsi:type="dcterms:W3CDTF">2021-01-21T08:20:00Z</dcterms:modified>
</cp:coreProperties>
</file>